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C38" w:rsidRPr="00F23487" w:rsidRDefault="00A52C38" w:rsidP="00A52C38">
      <w:pPr>
        <w:shd w:val="clear" w:color="auto" w:fill="FFFFFF"/>
        <w:spacing w:after="0" w:line="240" w:lineRule="auto"/>
        <w:rPr>
          <w:rFonts w:ascii="Times New Roman" w:eastAsia="Times New Roman" w:hAnsi="Times New Roman" w:cs="Times New Roman"/>
          <w:color w:val="000000" w:themeColor="text1"/>
          <w:sz w:val="28"/>
          <w:szCs w:val="28"/>
        </w:rPr>
      </w:pPr>
      <w:r w:rsidRPr="00F23487">
        <w:rPr>
          <w:rFonts w:ascii="Times New Roman" w:hAnsi="Times New Roman" w:cs="Times New Roman"/>
          <w:sz w:val="28"/>
          <w:szCs w:val="28"/>
        </w:rPr>
        <w:t xml:space="preserve">                                                      ПРОЕКТ</w:t>
      </w:r>
      <w:r w:rsidRPr="00F23487">
        <w:rPr>
          <w:rFonts w:ascii="Times New Roman" w:eastAsia="Times New Roman" w:hAnsi="Times New Roman" w:cs="Times New Roman"/>
          <w:color w:val="000000" w:themeColor="text1"/>
          <w:sz w:val="28"/>
          <w:szCs w:val="28"/>
        </w:rPr>
        <w:t xml:space="preserve">                                                             </w:t>
      </w:r>
    </w:p>
    <w:p w:rsidR="00A52C38" w:rsidRPr="00391B33" w:rsidRDefault="00A52C38" w:rsidP="00A52C38">
      <w:pPr>
        <w:autoSpaceDE w:val="0"/>
        <w:autoSpaceDN w:val="0"/>
        <w:adjustRightInd w:val="0"/>
        <w:spacing w:after="0" w:line="240" w:lineRule="auto"/>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АДМИНИСТРАЦИЯ ГРАЖДАНЦЕВСКОГО СЕЛЬСОВЕТА</w:t>
      </w:r>
    </w:p>
    <w:p w:rsidR="00A52C38" w:rsidRPr="00391B33" w:rsidRDefault="00A52C38" w:rsidP="00A52C38">
      <w:pPr>
        <w:spacing w:after="0" w:line="240" w:lineRule="auto"/>
        <w:ind w:left="540" w:right="1615"/>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Северного района Новосибирской области</w:t>
      </w:r>
    </w:p>
    <w:p w:rsidR="00A52C38" w:rsidRPr="00391B33" w:rsidRDefault="00A52C38" w:rsidP="00A52C38">
      <w:pPr>
        <w:spacing w:after="0" w:line="240" w:lineRule="auto"/>
        <w:ind w:left="540" w:right="1615"/>
        <w:jc w:val="center"/>
        <w:rPr>
          <w:rFonts w:ascii="Times New Roman" w:hAnsi="Times New Roman" w:cs="Times New Roman"/>
          <w:color w:val="000000" w:themeColor="text1"/>
          <w:sz w:val="28"/>
          <w:szCs w:val="28"/>
        </w:rPr>
      </w:pPr>
    </w:p>
    <w:p w:rsidR="00A52C38" w:rsidRPr="00391B33" w:rsidRDefault="00A52C38" w:rsidP="00A52C38">
      <w:pPr>
        <w:spacing w:after="0" w:line="240" w:lineRule="auto"/>
        <w:ind w:left="540" w:right="1615"/>
        <w:jc w:val="center"/>
        <w:rPr>
          <w:rFonts w:ascii="Times New Roman" w:hAnsi="Times New Roman" w:cs="Times New Roman"/>
          <w:color w:val="000000" w:themeColor="text1"/>
          <w:sz w:val="28"/>
          <w:szCs w:val="28"/>
        </w:rPr>
      </w:pPr>
      <w:proofErr w:type="gramStart"/>
      <w:r w:rsidRPr="00391B33">
        <w:rPr>
          <w:rFonts w:ascii="Times New Roman" w:hAnsi="Times New Roman" w:cs="Times New Roman"/>
          <w:color w:val="000000" w:themeColor="text1"/>
          <w:sz w:val="28"/>
          <w:szCs w:val="28"/>
        </w:rPr>
        <w:t>П</w:t>
      </w:r>
      <w:proofErr w:type="gramEnd"/>
      <w:r w:rsidRPr="00391B33">
        <w:rPr>
          <w:rFonts w:ascii="Times New Roman" w:hAnsi="Times New Roman" w:cs="Times New Roman"/>
          <w:color w:val="000000" w:themeColor="text1"/>
          <w:sz w:val="28"/>
          <w:szCs w:val="28"/>
        </w:rPr>
        <w:t xml:space="preserve"> О С Т А Н О В Л Е Н И Е</w:t>
      </w:r>
    </w:p>
    <w:p w:rsidR="00A52C38" w:rsidRPr="00391B33" w:rsidRDefault="00A52C38" w:rsidP="00A52C38">
      <w:pPr>
        <w:spacing w:after="0" w:line="240" w:lineRule="auto"/>
        <w:ind w:left="540" w:right="1615"/>
        <w:jc w:val="center"/>
        <w:rPr>
          <w:rFonts w:ascii="Times New Roman" w:hAnsi="Times New Roman" w:cs="Times New Roman"/>
          <w:color w:val="000000" w:themeColor="text1"/>
          <w:sz w:val="28"/>
          <w:szCs w:val="28"/>
        </w:rPr>
      </w:pPr>
    </w:p>
    <w:p w:rsidR="00A52C38" w:rsidRDefault="00A52C38" w:rsidP="00A52C38">
      <w:pPr>
        <w:tabs>
          <w:tab w:val="left" w:pos="0"/>
        </w:tabs>
        <w:spacing w:after="0" w:line="240" w:lineRule="auto"/>
        <w:ind w:right="76"/>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 xml:space="preserve">00.00.0000                         с. Гражданцево                                         №  </w:t>
      </w:r>
    </w:p>
    <w:p w:rsidR="00B178CD" w:rsidRPr="00B178CD" w:rsidRDefault="00B178CD" w:rsidP="00B178CD">
      <w:pPr>
        <w:pStyle w:val="a4"/>
        <w:jc w:val="center"/>
        <w:rPr>
          <w:rStyle w:val="a3"/>
          <w:color w:val="3C3C3C"/>
          <w:sz w:val="28"/>
          <w:szCs w:val="28"/>
        </w:rPr>
      </w:pPr>
    </w:p>
    <w:p w:rsidR="00087396" w:rsidRDefault="00087396" w:rsidP="00087396">
      <w:pPr>
        <w:spacing w:after="0" w:line="240" w:lineRule="auto"/>
        <w:jc w:val="center"/>
        <w:rPr>
          <w:rFonts w:ascii="Times New Roman" w:eastAsia="Times New Roman" w:hAnsi="Times New Roman" w:cs="Times New Roman"/>
          <w:sz w:val="28"/>
          <w:szCs w:val="28"/>
        </w:rPr>
      </w:pPr>
    </w:p>
    <w:p w:rsidR="00087396" w:rsidRPr="000D67AF" w:rsidRDefault="00087396" w:rsidP="00B12DA4">
      <w:pPr>
        <w:autoSpaceDE w:val="0"/>
        <w:autoSpaceDN w:val="0"/>
        <w:adjustRightInd w:val="0"/>
        <w:spacing w:after="0" w:line="240" w:lineRule="auto"/>
        <w:jc w:val="center"/>
        <w:rPr>
          <w:rFonts w:ascii="Times New Roman" w:eastAsia="Times New Roman" w:hAnsi="Times New Roman" w:cs="Times New Roman"/>
          <w:sz w:val="28"/>
          <w:szCs w:val="28"/>
        </w:rPr>
      </w:pPr>
      <w:r w:rsidRPr="000D67AF">
        <w:rPr>
          <w:rFonts w:ascii="Times New Roman" w:eastAsia="Times New Roman" w:hAnsi="Times New Roman" w:cs="Times New Roman"/>
          <w:sz w:val="28"/>
          <w:szCs w:val="28"/>
        </w:rPr>
        <w:t xml:space="preserve">Об утверждении Порядка завершения операций по исполнению бюджета </w:t>
      </w:r>
      <w:r w:rsidR="000D67AF">
        <w:rPr>
          <w:rFonts w:ascii="Times New Roman" w:hAnsi="Times New Roman" w:cs="Times New Roman"/>
          <w:sz w:val="28"/>
          <w:szCs w:val="28"/>
        </w:rPr>
        <w:t>Гражданцевского</w:t>
      </w:r>
      <w:r w:rsidRPr="000D67AF">
        <w:rPr>
          <w:rFonts w:ascii="Times New Roman" w:hAnsi="Times New Roman" w:cs="Times New Roman"/>
          <w:sz w:val="28"/>
          <w:szCs w:val="28"/>
        </w:rPr>
        <w:t xml:space="preserve"> сельсовета Северного района Новосибирской области </w:t>
      </w:r>
      <w:r w:rsidRPr="000D67AF">
        <w:rPr>
          <w:rFonts w:ascii="Times New Roman" w:eastAsia="Times New Roman" w:hAnsi="Times New Roman" w:cs="Times New Roman"/>
          <w:sz w:val="28"/>
          <w:szCs w:val="28"/>
        </w:rPr>
        <w:t xml:space="preserve"> в текущем финансовом году и обеспечения получателей бюджетных сре</w:t>
      </w:r>
      <w:proofErr w:type="gramStart"/>
      <w:r w:rsidRPr="000D67AF">
        <w:rPr>
          <w:rFonts w:ascii="Times New Roman" w:eastAsia="Times New Roman" w:hAnsi="Times New Roman" w:cs="Times New Roman"/>
          <w:sz w:val="28"/>
          <w:szCs w:val="28"/>
        </w:rPr>
        <w:t>дств пр</w:t>
      </w:r>
      <w:proofErr w:type="gramEnd"/>
      <w:r w:rsidRPr="000D67AF">
        <w:rPr>
          <w:rFonts w:ascii="Times New Roman" w:eastAsia="Times New Roman" w:hAnsi="Times New Roman" w:cs="Times New Roman"/>
          <w:sz w:val="28"/>
          <w:szCs w:val="28"/>
        </w:rPr>
        <w:t>и завершении текущего финансового года наличными деньгами</w:t>
      </w:r>
    </w:p>
    <w:p w:rsidR="00087396" w:rsidRPr="00FB7E07" w:rsidRDefault="00087396" w:rsidP="00087396">
      <w:pPr>
        <w:jc w:val="center"/>
        <w:rPr>
          <w:rFonts w:ascii="Calibri" w:eastAsia="Times New Roman" w:hAnsi="Calibri" w:cs="Times New Roman"/>
          <w:b/>
          <w:i/>
          <w:sz w:val="28"/>
          <w:szCs w:val="28"/>
        </w:rPr>
      </w:pP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C76151">
        <w:rPr>
          <w:rFonts w:ascii="Times New Roman" w:eastAsia="Times New Roman" w:hAnsi="Times New Roman" w:cs="Times New Roman"/>
          <w:sz w:val="28"/>
          <w:szCs w:val="28"/>
        </w:rPr>
        <w:t xml:space="preserve">В соответствии со статьей 242 Бюджетного кодекса Российской Федерации, </w:t>
      </w:r>
      <w:r>
        <w:rPr>
          <w:rFonts w:ascii="Times New Roman" w:hAnsi="Times New Roman" w:cs="Times New Roman"/>
          <w:sz w:val="28"/>
          <w:szCs w:val="28"/>
        </w:rPr>
        <w:t xml:space="preserve">администрация </w:t>
      </w:r>
      <w:r w:rsidR="00B12DA4">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w:t>
      </w:r>
    </w:p>
    <w:p w:rsidR="00087396" w:rsidRPr="00C76151" w:rsidRDefault="00087396" w:rsidP="00087396">
      <w:pPr>
        <w:pStyle w:val="a5"/>
        <w:jc w:val="both"/>
        <w:rPr>
          <w:rFonts w:ascii="Times New Roman" w:eastAsia="Times New Roman" w:hAnsi="Times New Roman" w:cs="Times New Roman"/>
          <w:sz w:val="28"/>
          <w:szCs w:val="28"/>
        </w:rPr>
      </w:pPr>
      <w:r w:rsidRPr="00C76151">
        <w:rPr>
          <w:rFonts w:ascii="Times New Roman" w:hAnsi="Times New Roman" w:cs="Times New Roman"/>
          <w:sz w:val="28"/>
          <w:szCs w:val="28"/>
        </w:rPr>
        <w:t>ПОСТАНОВЛЯЕТ</w:t>
      </w:r>
      <w:r w:rsidRPr="00C76151">
        <w:rPr>
          <w:rFonts w:ascii="Times New Roman" w:eastAsia="Times New Roman" w:hAnsi="Times New Roman" w:cs="Times New Roman"/>
          <w:sz w:val="28"/>
          <w:szCs w:val="28"/>
        </w:rPr>
        <w:t>:</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C76151">
        <w:rPr>
          <w:rFonts w:ascii="Times New Roman" w:eastAsia="Times New Roman" w:hAnsi="Times New Roman" w:cs="Times New Roman"/>
          <w:sz w:val="28"/>
          <w:szCs w:val="28"/>
        </w:rPr>
        <w:t xml:space="preserve">1. Утвердить Порядок завершения операций по исполнению бюджета </w:t>
      </w:r>
      <w:r w:rsidR="00B12DA4">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w:t>
      </w:r>
      <w:r w:rsidRPr="00C76151">
        <w:rPr>
          <w:rFonts w:ascii="Times New Roman" w:eastAsia="Times New Roman" w:hAnsi="Times New Roman" w:cs="Times New Roman"/>
          <w:sz w:val="28"/>
          <w:szCs w:val="28"/>
        </w:rPr>
        <w:t xml:space="preserve"> в текущем финансовом году и обеспечения получателей бюджетных сре</w:t>
      </w:r>
      <w:proofErr w:type="gramStart"/>
      <w:r w:rsidRPr="00C76151">
        <w:rPr>
          <w:rFonts w:ascii="Times New Roman" w:eastAsia="Times New Roman" w:hAnsi="Times New Roman" w:cs="Times New Roman"/>
          <w:sz w:val="28"/>
          <w:szCs w:val="28"/>
        </w:rPr>
        <w:t>дств пр</w:t>
      </w:r>
      <w:proofErr w:type="gramEnd"/>
      <w:r w:rsidRPr="00C76151">
        <w:rPr>
          <w:rFonts w:ascii="Times New Roman" w:eastAsia="Times New Roman" w:hAnsi="Times New Roman" w:cs="Times New Roman"/>
          <w:sz w:val="28"/>
          <w:szCs w:val="28"/>
        </w:rPr>
        <w:t>и завершении текущего финансового года наличными деньгами (прилагается).</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C76151">
        <w:rPr>
          <w:rFonts w:ascii="Times New Roman" w:eastAsia="Times New Roman" w:hAnsi="Times New Roman" w:cs="Times New Roman"/>
          <w:sz w:val="28"/>
          <w:szCs w:val="28"/>
        </w:rPr>
        <w:t xml:space="preserve">2. Порядок, утвержденный пунктом 1 настоящего приказа, применяется к отношениям по исполнению бюджета </w:t>
      </w:r>
      <w:r w:rsidR="00B12DA4">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w:t>
      </w:r>
      <w:r w:rsidRPr="00C76151">
        <w:rPr>
          <w:rFonts w:ascii="Times New Roman" w:eastAsia="Times New Roman" w:hAnsi="Times New Roman" w:cs="Times New Roman"/>
          <w:sz w:val="28"/>
          <w:szCs w:val="28"/>
        </w:rPr>
        <w:t xml:space="preserve"> по расходам и источникам финансирования дефицита, операции по которым учитываются на лицевых счетах, открытых в </w:t>
      </w:r>
      <w:r>
        <w:rPr>
          <w:rFonts w:ascii="Times New Roman" w:hAnsi="Times New Roman" w:cs="Times New Roman"/>
          <w:sz w:val="28"/>
          <w:szCs w:val="28"/>
        </w:rPr>
        <w:t>Управлении Федерального казначейства  Новосибирской области</w:t>
      </w:r>
      <w:r w:rsidRPr="00C76151">
        <w:rPr>
          <w:rFonts w:ascii="Times New Roman" w:eastAsia="Times New Roman" w:hAnsi="Times New Roman" w:cs="Times New Roman"/>
          <w:sz w:val="28"/>
          <w:szCs w:val="28"/>
        </w:rPr>
        <w:t>.</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hAnsi="Times New Roman" w:cs="Times New Roman"/>
          <w:sz w:val="28"/>
          <w:szCs w:val="28"/>
        </w:rPr>
        <w:t xml:space="preserve">    3</w:t>
      </w:r>
      <w:r w:rsidRPr="00C76151">
        <w:rPr>
          <w:rFonts w:ascii="Times New Roman" w:eastAsia="Times New Roman" w:hAnsi="Times New Roman" w:cs="Times New Roman"/>
          <w:sz w:val="28"/>
          <w:szCs w:val="28"/>
        </w:rPr>
        <w:t>. Контроль исполнения настоящего приказа оставляю за собой.</w:t>
      </w:r>
    </w:p>
    <w:p w:rsidR="00087396" w:rsidRPr="00C76151" w:rsidRDefault="00087396" w:rsidP="00087396">
      <w:pPr>
        <w:pStyle w:val="a5"/>
        <w:jc w:val="both"/>
        <w:rPr>
          <w:rFonts w:ascii="Times New Roman" w:eastAsia="Times New Roman" w:hAnsi="Times New Roman" w:cs="Times New Roman"/>
          <w:sz w:val="28"/>
          <w:szCs w:val="28"/>
        </w:rPr>
      </w:pPr>
    </w:p>
    <w:p w:rsidR="00087396" w:rsidRPr="00C76151" w:rsidRDefault="00087396" w:rsidP="00087396">
      <w:pPr>
        <w:pStyle w:val="a5"/>
        <w:jc w:val="both"/>
        <w:rPr>
          <w:rFonts w:ascii="Times New Roman" w:eastAsia="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r>
        <w:rPr>
          <w:rFonts w:ascii="Times New Roman" w:hAnsi="Times New Roman" w:cs="Times New Roman"/>
          <w:sz w:val="28"/>
          <w:szCs w:val="28"/>
        </w:rPr>
        <w:t xml:space="preserve">Глава </w:t>
      </w:r>
      <w:r w:rsidR="00B12DA4">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w:t>
      </w:r>
    </w:p>
    <w:p w:rsidR="00087396" w:rsidRPr="00B12DA4" w:rsidRDefault="00087396" w:rsidP="00087396">
      <w:pPr>
        <w:pStyle w:val="a5"/>
        <w:jc w:val="both"/>
        <w:rPr>
          <w:rFonts w:ascii="Times New Roman" w:hAnsi="Times New Roman" w:cs="Times New Roman"/>
          <w:sz w:val="28"/>
          <w:szCs w:val="28"/>
        </w:rPr>
      </w:pPr>
      <w:r>
        <w:rPr>
          <w:rFonts w:ascii="Times New Roman" w:hAnsi="Times New Roman" w:cs="Times New Roman"/>
          <w:sz w:val="28"/>
          <w:szCs w:val="28"/>
        </w:rPr>
        <w:t>Северного района</w:t>
      </w:r>
      <w:r w:rsidR="00B12DA4">
        <w:rPr>
          <w:rFonts w:ascii="Times New Roman" w:hAnsi="Times New Roman" w:cs="Times New Roman"/>
          <w:sz w:val="28"/>
          <w:szCs w:val="28"/>
        </w:rPr>
        <w:t xml:space="preserve"> </w:t>
      </w:r>
      <w:r>
        <w:rPr>
          <w:rFonts w:ascii="Times New Roman" w:hAnsi="Times New Roman" w:cs="Times New Roman"/>
          <w:sz w:val="28"/>
          <w:szCs w:val="28"/>
        </w:rPr>
        <w:t xml:space="preserve">Новосибирской области                          </w:t>
      </w:r>
      <w:r w:rsidR="00B12DA4">
        <w:rPr>
          <w:rFonts w:ascii="Times New Roman" w:hAnsi="Times New Roman" w:cs="Times New Roman"/>
          <w:sz w:val="28"/>
          <w:szCs w:val="28"/>
        </w:rPr>
        <w:t xml:space="preserve">       М.В. Аверченко</w:t>
      </w:r>
      <w:r>
        <w:rPr>
          <w:rFonts w:ascii="Times New Roman" w:hAnsi="Times New Roman" w:cs="Times New Roman"/>
          <w:sz w:val="28"/>
          <w:szCs w:val="28"/>
        </w:rPr>
        <w:t xml:space="preserve"> </w:t>
      </w:r>
    </w:p>
    <w:tbl>
      <w:tblPr>
        <w:tblW w:w="0" w:type="auto"/>
        <w:shd w:val="clear" w:color="auto" w:fill="FFFFFF"/>
        <w:tblLook w:val="04A0"/>
      </w:tblPr>
      <w:tblGrid>
        <w:gridCol w:w="5564"/>
        <w:gridCol w:w="4007"/>
      </w:tblGrid>
      <w:tr w:rsidR="00087396" w:rsidRPr="00A519D3" w:rsidTr="00245738">
        <w:tc>
          <w:tcPr>
            <w:tcW w:w="6062" w:type="dxa"/>
            <w:shd w:val="clear" w:color="auto" w:fill="FFFFFF"/>
          </w:tcPr>
          <w:p w:rsidR="00087396" w:rsidRPr="00A519D3" w:rsidRDefault="00087396" w:rsidP="00245738">
            <w:pPr>
              <w:jc w:val="both"/>
              <w:rPr>
                <w:rFonts w:ascii="Calibri" w:eastAsia="Times New Roman" w:hAnsi="Calibri" w:cs="Times New Roman"/>
                <w:sz w:val="28"/>
                <w:szCs w:val="28"/>
              </w:rPr>
            </w:pPr>
          </w:p>
        </w:tc>
        <w:tc>
          <w:tcPr>
            <w:tcW w:w="4359" w:type="dxa"/>
            <w:shd w:val="clear" w:color="auto" w:fill="FFFFFF"/>
          </w:tcPr>
          <w:p w:rsidR="00087396" w:rsidRDefault="00087396" w:rsidP="00245738">
            <w:pPr>
              <w:jc w:val="both"/>
              <w:rPr>
                <w:sz w:val="28"/>
                <w:szCs w:val="28"/>
              </w:rPr>
            </w:pPr>
          </w:p>
          <w:p w:rsidR="00087396" w:rsidRDefault="00087396" w:rsidP="00245738">
            <w:pPr>
              <w:jc w:val="both"/>
              <w:rPr>
                <w:sz w:val="28"/>
                <w:szCs w:val="28"/>
              </w:rPr>
            </w:pPr>
          </w:p>
          <w:p w:rsidR="00087396" w:rsidRPr="00A519D3" w:rsidRDefault="00087396" w:rsidP="00245738">
            <w:pPr>
              <w:jc w:val="both"/>
              <w:rPr>
                <w:rFonts w:ascii="Calibri" w:eastAsia="Times New Roman" w:hAnsi="Calibri" w:cs="Times New Roman"/>
                <w:sz w:val="28"/>
                <w:szCs w:val="28"/>
              </w:rPr>
            </w:pPr>
          </w:p>
        </w:tc>
      </w:tr>
    </w:tbl>
    <w:p w:rsidR="00087396" w:rsidRPr="00A519D3" w:rsidRDefault="00087396" w:rsidP="00087396">
      <w:pPr>
        <w:jc w:val="both"/>
        <w:rPr>
          <w:rFonts w:ascii="Calibri" w:eastAsia="Times New Roman" w:hAnsi="Calibri" w:cs="Times New Roman"/>
          <w:sz w:val="28"/>
          <w:szCs w:val="28"/>
        </w:rPr>
      </w:pPr>
    </w:p>
    <w:p w:rsidR="00087396" w:rsidRPr="00A519D3" w:rsidRDefault="00087396" w:rsidP="00087396">
      <w:pPr>
        <w:jc w:val="both"/>
        <w:rPr>
          <w:rFonts w:ascii="Calibri" w:eastAsia="Times New Roman" w:hAnsi="Calibri" w:cs="Times New Roman"/>
          <w:sz w:val="28"/>
          <w:szCs w:val="28"/>
        </w:rPr>
      </w:pPr>
    </w:p>
    <w:p w:rsidR="00087396" w:rsidRPr="00B12DA4" w:rsidRDefault="00087396" w:rsidP="00087396">
      <w:pPr>
        <w:pStyle w:val="a4"/>
        <w:shd w:val="clear" w:color="auto" w:fill="FFFFFF"/>
        <w:jc w:val="right"/>
      </w:pPr>
      <w:r w:rsidRPr="00B12DA4">
        <w:lastRenderedPageBreak/>
        <w:t>Приложение № 1 к постановлению</w:t>
      </w:r>
      <w:r w:rsidRPr="00B12DA4">
        <w:br/>
        <w:t xml:space="preserve">администрации </w:t>
      </w:r>
      <w:r w:rsidR="00B12DA4">
        <w:t>Гражданцевского</w:t>
      </w:r>
      <w:r w:rsidRPr="00B12DA4">
        <w:t xml:space="preserve"> сельсовета  </w:t>
      </w:r>
      <w:r w:rsidRPr="00B12DA4">
        <w:br/>
      </w:r>
      <w:proofErr w:type="gramStart"/>
      <w:r w:rsidRPr="00B12DA4">
        <w:t>от</w:t>
      </w:r>
      <w:proofErr w:type="gramEnd"/>
      <w:r w:rsidRPr="00B12DA4">
        <w:t xml:space="preserve"> _____ №____</w:t>
      </w:r>
    </w:p>
    <w:p w:rsidR="00087396" w:rsidRDefault="00087396" w:rsidP="00087396">
      <w:pPr>
        <w:jc w:val="center"/>
        <w:rPr>
          <w:b/>
          <w:sz w:val="28"/>
          <w:szCs w:val="28"/>
        </w:rPr>
      </w:pPr>
    </w:p>
    <w:p w:rsidR="00087396" w:rsidRDefault="00087396" w:rsidP="00087396">
      <w:pPr>
        <w:jc w:val="center"/>
        <w:rPr>
          <w:b/>
          <w:sz w:val="28"/>
          <w:szCs w:val="28"/>
        </w:rPr>
      </w:pPr>
    </w:p>
    <w:p w:rsidR="00087396" w:rsidRDefault="00087396" w:rsidP="00087396">
      <w:pPr>
        <w:jc w:val="center"/>
        <w:rPr>
          <w:b/>
          <w:sz w:val="28"/>
          <w:szCs w:val="28"/>
        </w:rPr>
      </w:pPr>
    </w:p>
    <w:p w:rsidR="00087396" w:rsidRPr="00C76151" w:rsidRDefault="00087396" w:rsidP="00087396">
      <w:pPr>
        <w:pStyle w:val="a5"/>
        <w:jc w:val="center"/>
        <w:rPr>
          <w:rFonts w:ascii="Times New Roman" w:eastAsia="Times New Roman" w:hAnsi="Times New Roman" w:cs="Times New Roman"/>
          <w:b/>
          <w:sz w:val="28"/>
          <w:szCs w:val="28"/>
        </w:rPr>
      </w:pPr>
      <w:r w:rsidRPr="00C76151">
        <w:rPr>
          <w:rFonts w:ascii="Times New Roman" w:eastAsia="Times New Roman" w:hAnsi="Times New Roman" w:cs="Times New Roman"/>
          <w:b/>
          <w:sz w:val="28"/>
          <w:szCs w:val="28"/>
        </w:rPr>
        <w:t>Порядок</w:t>
      </w:r>
    </w:p>
    <w:p w:rsidR="00087396" w:rsidRPr="00C76151" w:rsidRDefault="00087396" w:rsidP="00087396">
      <w:pPr>
        <w:pStyle w:val="a5"/>
        <w:jc w:val="center"/>
        <w:rPr>
          <w:rFonts w:ascii="Times New Roman" w:eastAsia="Times New Roman" w:hAnsi="Times New Roman" w:cs="Times New Roman"/>
          <w:b/>
          <w:sz w:val="28"/>
          <w:szCs w:val="28"/>
        </w:rPr>
      </w:pPr>
      <w:r w:rsidRPr="00C76151">
        <w:rPr>
          <w:rFonts w:ascii="Times New Roman" w:eastAsia="Times New Roman" w:hAnsi="Times New Roman" w:cs="Times New Roman"/>
          <w:b/>
          <w:sz w:val="28"/>
          <w:szCs w:val="28"/>
        </w:rPr>
        <w:t>завершения операций по исполнению бюджета</w:t>
      </w:r>
    </w:p>
    <w:p w:rsidR="00087396" w:rsidRPr="00C76151" w:rsidRDefault="00B12DA4" w:rsidP="00087396">
      <w:pPr>
        <w:pStyle w:val="a5"/>
        <w:jc w:val="center"/>
        <w:rPr>
          <w:rFonts w:ascii="Times New Roman" w:eastAsia="Times New Roman" w:hAnsi="Times New Roman" w:cs="Times New Roman"/>
          <w:b/>
          <w:sz w:val="28"/>
          <w:szCs w:val="28"/>
        </w:rPr>
      </w:pPr>
      <w:r>
        <w:rPr>
          <w:rFonts w:ascii="Times New Roman" w:hAnsi="Times New Roman" w:cs="Times New Roman"/>
          <w:b/>
          <w:sz w:val="28"/>
          <w:szCs w:val="28"/>
        </w:rPr>
        <w:t xml:space="preserve">Гражданцевского </w:t>
      </w:r>
      <w:r w:rsidR="00087396">
        <w:rPr>
          <w:rFonts w:ascii="Times New Roman" w:hAnsi="Times New Roman" w:cs="Times New Roman"/>
          <w:b/>
          <w:sz w:val="28"/>
          <w:szCs w:val="28"/>
        </w:rPr>
        <w:t xml:space="preserve"> сельсовета Северного района Новосибирской области</w:t>
      </w:r>
      <w:r w:rsidR="00087396" w:rsidRPr="00C76151">
        <w:rPr>
          <w:rFonts w:ascii="Times New Roman" w:eastAsia="Times New Roman" w:hAnsi="Times New Roman" w:cs="Times New Roman"/>
          <w:b/>
          <w:sz w:val="28"/>
          <w:szCs w:val="28"/>
        </w:rPr>
        <w:t xml:space="preserve"> в текущем финансовом году и обеспечения</w:t>
      </w:r>
      <w:r w:rsidR="00087396">
        <w:rPr>
          <w:rFonts w:ascii="Times New Roman" w:hAnsi="Times New Roman" w:cs="Times New Roman"/>
          <w:b/>
          <w:sz w:val="28"/>
          <w:szCs w:val="28"/>
        </w:rPr>
        <w:t xml:space="preserve"> </w:t>
      </w:r>
      <w:r w:rsidR="00087396" w:rsidRPr="00C76151">
        <w:rPr>
          <w:rFonts w:ascii="Times New Roman" w:eastAsia="Times New Roman" w:hAnsi="Times New Roman" w:cs="Times New Roman"/>
          <w:b/>
          <w:sz w:val="28"/>
          <w:szCs w:val="28"/>
        </w:rPr>
        <w:t>получателей бюджетных сре</w:t>
      </w:r>
      <w:proofErr w:type="gramStart"/>
      <w:r w:rsidR="00087396" w:rsidRPr="00C76151">
        <w:rPr>
          <w:rFonts w:ascii="Times New Roman" w:eastAsia="Times New Roman" w:hAnsi="Times New Roman" w:cs="Times New Roman"/>
          <w:b/>
          <w:sz w:val="28"/>
          <w:szCs w:val="28"/>
        </w:rPr>
        <w:t>дств пр</w:t>
      </w:r>
      <w:proofErr w:type="gramEnd"/>
      <w:r w:rsidR="00087396" w:rsidRPr="00C76151">
        <w:rPr>
          <w:rFonts w:ascii="Times New Roman" w:eastAsia="Times New Roman" w:hAnsi="Times New Roman" w:cs="Times New Roman"/>
          <w:b/>
          <w:sz w:val="28"/>
          <w:szCs w:val="28"/>
        </w:rPr>
        <w:t>и завершении текущего финансового года наличными деньгами</w:t>
      </w:r>
    </w:p>
    <w:p w:rsidR="00087396" w:rsidRPr="00FB7E07" w:rsidRDefault="00087396" w:rsidP="00087396">
      <w:pPr>
        <w:jc w:val="center"/>
        <w:rPr>
          <w:rFonts w:ascii="Calibri" w:eastAsia="Times New Roman" w:hAnsi="Calibri" w:cs="Times New Roman"/>
          <w:sz w:val="28"/>
          <w:szCs w:val="28"/>
        </w:rPr>
      </w:pP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C76151">
        <w:rPr>
          <w:rFonts w:ascii="Times New Roman" w:eastAsia="Times New Roman" w:hAnsi="Times New Roman" w:cs="Times New Roman"/>
          <w:sz w:val="28"/>
          <w:szCs w:val="28"/>
        </w:rPr>
        <w:t xml:space="preserve">1. Операции по исполнению бюджета </w:t>
      </w:r>
      <w:r w:rsidR="00B12DA4">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 </w:t>
      </w:r>
      <w:r w:rsidRPr="00C76151">
        <w:rPr>
          <w:rFonts w:ascii="Times New Roman" w:eastAsia="Times New Roman" w:hAnsi="Times New Roman" w:cs="Times New Roman"/>
          <w:sz w:val="28"/>
          <w:szCs w:val="28"/>
        </w:rPr>
        <w:t xml:space="preserve"> завершаются 31 декабря 201</w:t>
      </w:r>
      <w:r w:rsidR="0052154D">
        <w:rPr>
          <w:rFonts w:ascii="Times New Roman" w:eastAsia="Times New Roman" w:hAnsi="Times New Roman" w:cs="Times New Roman"/>
          <w:sz w:val="28"/>
          <w:szCs w:val="28"/>
        </w:rPr>
        <w:t>9</w:t>
      </w:r>
      <w:r w:rsidRPr="00C76151">
        <w:rPr>
          <w:rFonts w:ascii="Times New Roman" w:eastAsia="Times New Roman" w:hAnsi="Times New Roman" w:cs="Times New Roman"/>
          <w:sz w:val="28"/>
          <w:szCs w:val="28"/>
        </w:rPr>
        <w:t xml:space="preserve"> года.</w:t>
      </w:r>
    </w:p>
    <w:p w:rsidR="00087396" w:rsidRPr="00C76151" w:rsidRDefault="00087396" w:rsidP="00087396">
      <w:pPr>
        <w:pStyle w:val="a5"/>
        <w:jc w:val="both"/>
        <w:rPr>
          <w:rFonts w:ascii="Times New Roman" w:eastAsia="Times New Roman" w:hAnsi="Times New Roman" w:cs="Times New Roman"/>
          <w:sz w:val="28"/>
          <w:szCs w:val="28"/>
        </w:rPr>
      </w:pPr>
      <w:r w:rsidRPr="00C76151">
        <w:rPr>
          <w:rFonts w:ascii="Times New Roman" w:eastAsia="Times New Roman" w:hAnsi="Times New Roman" w:cs="Times New Roman"/>
          <w:sz w:val="28"/>
          <w:szCs w:val="28"/>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 201</w:t>
      </w:r>
      <w:r w:rsidR="0052154D">
        <w:rPr>
          <w:rFonts w:ascii="Times New Roman" w:eastAsia="Times New Roman" w:hAnsi="Times New Roman" w:cs="Times New Roman"/>
          <w:sz w:val="28"/>
          <w:szCs w:val="28"/>
        </w:rPr>
        <w:t>9</w:t>
      </w:r>
      <w:r w:rsidRPr="00C76151">
        <w:rPr>
          <w:rFonts w:ascii="Times New Roman" w:eastAsia="Times New Roman" w:hAnsi="Times New Roman" w:cs="Times New Roman"/>
          <w:sz w:val="28"/>
          <w:szCs w:val="28"/>
        </w:rPr>
        <w:t xml:space="preserve"> года.</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2</w:t>
      </w:r>
      <w:r w:rsidRPr="00C76151">
        <w:rPr>
          <w:rFonts w:ascii="Times New Roman" w:eastAsia="Times New Roman" w:hAnsi="Times New Roman" w:cs="Times New Roman"/>
          <w:sz w:val="28"/>
          <w:szCs w:val="28"/>
        </w:rPr>
        <w:t xml:space="preserve">. Получатели средств местного бюджета, муниципальные бюджетные (автономные) учреждения </w:t>
      </w:r>
      <w:r w:rsidR="0052154D">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 </w:t>
      </w:r>
      <w:r w:rsidRPr="00C76151">
        <w:rPr>
          <w:rFonts w:ascii="Times New Roman" w:eastAsia="Times New Roman" w:hAnsi="Times New Roman" w:cs="Times New Roman"/>
          <w:sz w:val="28"/>
          <w:szCs w:val="28"/>
        </w:rPr>
        <w:t>не позднее 27 декабря 201</w:t>
      </w:r>
      <w:r w:rsidR="0052154D">
        <w:rPr>
          <w:rFonts w:ascii="Times New Roman" w:eastAsia="Times New Roman" w:hAnsi="Times New Roman" w:cs="Times New Roman"/>
          <w:sz w:val="28"/>
          <w:szCs w:val="28"/>
        </w:rPr>
        <w:t>9</w:t>
      </w:r>
      <w:r w:rsidRPr="00C76151">
        <w:rPr>
          <w:rFonts w:ascii="Times New Roman" w:eastAsia="Times New Roman" w:hAnsi="Times New Roman" w:cs="Times New Roman"/>
          <w:sz w:val="28"/>
          <w:szCs w:val="28"/>
        </w:rPr>
        <w:t xml:space="preserve"> года обеспечивают представление в </w:t>
      </w:r>
      <w:r>
        <w:rPr>
          <w:rFonts w:ascii="Times New Roman" w:eastAsia="Times New Roman" w:hAnsi="Times New Roman" w:cs="Times New Roman"/>
          <w:sz w:val="28"/>
          <w:szCs w:val="28"/>
        </w:rPr>
        <w:t>Федеральное казначейство</w:t>
      </w:r>
      <w:r w:rsidRPr="00C76151">
        <w:rPr>
          <w:rFonts w:ascii="Times New Roman" w:eastAsia="Times New Roman" w:hAnsi="Times New Roman" w:cs="Times New Roman"/>
          <w:sz w:val="28"/>
          <w:szCs w:val="28"/>
        </w:rPr>
        <w:t xml:space="preserve"> платежных документов и документов – оснований, необходимых для подтверждения в установленном порядке принятых ими денежных обязательств и последующего осуществления кассовых расходов местного бюджета. </w:t>
      </w:r>
      <w:proofErr w:type="gramStart"/>
      <w:r w:rsidRPr="00C76151">
        <w:rPr>
          <w:rFonts w:ascii="Times New Roman" w:eastAsia="Times New Roman" w:hAnsi="Times New Roman" w:cs="Times New Roman"/>
          <w:sz w:val="28"/>
          <w:szCs w:val="28"/>
        </w:rPr>
        <w:t xml:space="preserve">Для осуществления операций по выплатам за счет наличных денег получатели средств местного бюджета, муниципальные бюджетные (автономные) учреждения </w:t>
      </w:r>
      <w:r w:rsidR="0052154D">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 </w:t>
      </w:r>
      <w:r w:rsidRPr="00C76151">
        <w:rPr>
          <w:rFonts w:ascii="Times New Roman" w:eastAsia="Times New Roman" w:hAnsi="Times New Roman" w:cs="Times New Roman"/>
          <w:sz w:val="28"/>
          <w:szCs w:val="28"/>
        </w:rPr>
        <w:t xml:space="preserve">обеспечивают представление в </w:t>
      </w:r>
      <w:r>
        <w:rPr>
          <w:rFonts w:ascii="Times New Roman" w:eastAsia="Times New Roman" w:hAnsi="Times New Roman" w:cs="Times New Roman"/>
          <w:sz w:val="28"/>
          <w:szCs w:val="28"/>
        </w:rPr>
        <w:t>Федеральное казначейство</w:t>
      </w:r>
      <w:r w:rsidRPr="00C76151">
        <w:rPr>
          <w:rFonts w:ascii="Times New Roman" w:eastAsia="Times New Roman" w:hAnsi="Times New Roman" w:cs="Times New Roman"/>
          <w:sz w:val="28"/>
          <w:szCs w:val="28"/>
        </w:rPr>
        <w:t xml:space="preserve"> платежных поручений на перечисление средств на счета </w:t>
      </w:r>
      <w:r>
        <w:rPr>
          <w:rFonts w:ascii="Times New Roman" w:eastAsia="Times New Roman" w:hAnsi="Times New Roman" w:cs="Times New Roman"/>
          <w:sz w:val="28"/>
          <w:szCs w:val="28"/>
        </w:rPr>
        <w:t xml:space="preserve">администрации </w:t>
      </w:r>
      <w:r w:rsidR="0052154D">
        <w:rPr>
          <w:rFonts w:ascii="Times New Roman" w:hAnsi="Times New Roman" w:cs="Times New Roman"/>
          <w:sz w:val="28"/>
          <w:szCs w:val="28"/>
        </w:rPr>
        <w:t xml:space="preserve">Гражданцевского </w:t>
      </w:r>
      <w:r>
        <w:rPr>
          <w:rFonts w:ascii="Times New Roman" w:hAnsi="Times New Roman" w:cs="Times New Roman"/>
          <w:sz w:val="28"/>
          <w:szCs w:val="28"/>
        </w:rPr>
        <w:t>сельсовета Северного района Новосибирской области</w:t>
      </w:r>
      <w:r w:rsidRPr="00C76151">
        <w:rPr>
          <w:rFonts w:ascii="Times New Roman" w:eastAsia="Times New Roman" w:hAnsi="Times New Roman" w:cs="Times New Roman"/>
          <w:sz w:val="28"/>
          <w:szCs w:val="28"/>
        </w:rPr>
        <w:t xml:space="preserve"> (далее </w:t>
      </w:r>
      <w:r>
        <w:rPr>
          <w:rFonts w:ascii="Times New Roman" w:eastAsia="Times New Roman" w:hAnsi="Times New Roman" w:cs="Times New Roman"/>
          <w:sz w:val="28"/>
          <w:szCs w:val="28"/>
        </w:rPr>
        <w:t>администрация</w:t>
      </w:r>
      <w:r w:rsidRPr="00C76151">
        <w:rPr>
          <w:rFonts w:ascii="Times New Roman" w:eastAsia="Times New Roman" w:hAnsi="Times New Roman" w:cs="Times New Roman"/>
          <w:sz w:val="28"/>
          <w:szCs w:val="28"/>
        </w:rPr>
        <w:t xml:space="preserve">), открытые на балансовом счете № </w:t>
      </w:r>
      <w:r>
        <w:rPr>
          <w:rFonts w:ascii="Times New Roman" w:eastAsia="Times New Roman" w:hAnsi="Times New Roman" w:cs="Times New Roman"/>
          <w:sz w:val="28"/>
          <w:szCs w:val="28"/>
        </w:rPr>
        <w:t>40204</w:t>
      </w:r>
      <w:r w:rsidRPr="00C76151">
        <w:rPr>
          <w:rFonts w:ascii="Times New Roman" w:eastAsia="Times New Roman" w:hAnsi="Times New Roman" w:cs="Times New Roman"/>
          <w:sz w:val="28"/>
          <w:szCs w:val="28"/>
        </w:rPr>
        <w:t xml:space="preserve"> «Средства для выдачи и внесения наличных денег и осуществления расчетов по</w:t>
      </w:r>
      <w:proofErr w:type="gramEnd"/>
      <w:r w:rsidRPr="00C76151">
        <w:rPr>
          <w:rFonts w:ascii="Times New Roman" w:eastAsia="Times New Roman" w:hAnsi="Times New Roman" w:cs="Times New Roman"/>
          <w:sz w:val="28"/>
          <w:szCs w:val="28"/>
        </w:rPr>
        <w:t xml:space="preserve"> отдельным операциям» (далее – счет № 4</w:t>
      </w:r>
      <w:r>
        <w:rPr>
          <w:rFonts w:ascii="Times New Roman" w:eastAsia="Times New Roman" w:hAnsi="Times New Roman" w:cs="Times New Roman"/>
          <w:sz w:val="28"/>
          <w:szCs w:val="28"/>
        </w:rPr>
        <w:t>0204</w:t>
      </w:r>
      <w:r w:rsidRPr="00C76151">
        <w:rPr>
          <w:rFonts w:ascii="Times New Roman" w:eastAsia="Times New Roman" w:hAnsi="Times New Roman" w:cs="Times New Roman"/>
          <w:sz w:val="28"/>
          <w:szCs w:val="28"/>
        </w:rPr>
        <w:t>), не позднее, чем за шесть рабочих дней до окончания текущего финансового года.</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w:t>
      </w:r>
      <w:r w:rsidRPr="00C76151">
        <w:rPr>
          <w:rFonts w:ascii="Times New Roman" w:eastAsia="Times New Roman" w:hAnsi="Times New Roman" w:cs="Times New Roman"/>
          <w:sz w:val="28"/>
          <w:szCs w:val="28"/>
        </w:rPr>
        <w:t>.  Администраторы источников финансирования дефицита местного бюджета обеспечивают представление необходимых документов для осуществления кассовых выплат по источникам финансирования дефицита местного бюджета не позднее, чем за один рабочий день до окончания текущего финансового года.</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4</w:t>
      </w:r>
      <w:r w:rsidRPr="00C76151">
        <w:rPr>
          <w:rFonts w:ascii="Times New Roman" w:eastAsia="Times New Roman" w:hAnsi="Times New Roman" w:cs="Times New Roman"/>
          <w:sz w:val="28"/>
          <w:szCs w:val="28"/>
        </w:rPr>
        <w:t xml:space="preserve">. </w:t>
      </w:r>
      <w:proofErr w:type="gramStart"/>
      <w:r w:rsidRPr="00C76151">
        <w:rPr>
          <w:rFonts w:ascii="Times New Roman" w:eastAsia="Times New Roman" w:hAnsi="Times New Roman" w:cs="Times New Roman"/>
          <w:sz w:val="28"/>
          <w:szCs w:val="28"/>
        </w:rPr>
        <w:t xml:space="preserve">Получатели средств местного бюджета, муниципальные бюджетные (автономные) учреждения </w:t>
      </w:r>
      <w:r w:rsidR="0052154D">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 </w:t>
      </w:r>
      <w:r w:rsidRPr="00C76151">
        <w:rPr>
          <w:rFonts w:ascii="Times New Roman" w:eastAsia="Times New Roman" w:hAnsi="Times New Roman" w:cs="Times New Roman"/>
          <w:sz w:val="28"/>
          <w:szCs w:val="28"/>
        </w:rPr>
        <w:t xml:space="preserve">осуществляют операции с наличными денежными средствами в порядке, определенном приказом Федерального казначейства от 30.06.2014 №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и в сроки, установленные УФК по </w:t>
      </w:r>
      <w:r>
        <w:rPr>
          <w:rFonts w:ascii="Times New Roman" w:eastAsia="Times New Roman" w:hAnsi="Times New Roman" w:cs="Times New Roman"/>
          <w:sz w:val="28"/>
          <w:szCs w:val="28"/>
        </w:rPr>
        <w:t>Новосибирской</w:t>
      </w:r>
      <w:proofErr w:type="gramEnd"/>
      <w:r w:rsidRPr="00C76151">
        <w:rPr>
          <w:rFonts w:ascii="Times New Roman" w:eastAsia="Times New Roman" w:hAnsi="Times New Roman" w:cs="Times New Roman"/>
          <w:sz w:val="28"/>
          <w:szCs w:val="28"/>
        </w:rPr>
        <w:t xml:space="preserve"> области.</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w:t>
      </w:r>
      <w:r w:rsidRPr="00C76151">
        <w:rPr>
          <w:rFonts w:ascii="Times New Roman" w:eastAsia="Times New Roman" w:hAnsi="Times New Roman" w:cs="Times New Roman"/>
          <w:sz w:val="28"/>
          <w:szCs w:val="28"/>
        </w:rPr>
        <w:t xml:space="preserve"> </w:t>
      </w:r>
      <w:proofErr w:type="gramStart"/>
      <w:r w:rsidRPr="00C76151">
        <w:rPr>
          <w:rFonts w:ascii="Times New Roman" w:eastAsia="Times New Roman" w:hAnsi="Times New Roman" w:cs="Times New Roman"/>
          <w:sz w:val="28"/>
          <w:szCs w:val="28"/>
        </w:rPr>
        <w:t xml:space="preserve">В целях завершения операций по исполнению бюджета </w:t>
      </w:r>
      <w:r w:rsidR="0052154D">
        <w:rPr>
          <w:rFonts w:ascii="Times New Roman" w:hAnsi="Times New Roman" w:cs="Times New Roman"/>
          <w:sz w:val="28"/>
          <w:szCs w:val="28"/>
        </w:rPr>
        <w:t xml:space="preserve">Гражданцевского </w:t>
      </w:r>
      <w:r>
        <w:rPr>
          <w:rFonts w:ascii="Times New Roman" w:hAnsi="Times New Roman" w:cs="Times New Roman"/>
          <w:sz w:val="28"/>
          <w:szCs w:val="28"/>
        </w:rPr>
        <w:t xml:space="preserve">сельсовета Северного района Новосибирской области </w:t>
      </w:r>
      <w:r w:rsidRPr="00C76151">
        <w:rPr>
          <w:rFonts w:ascii="Times New Roman" w:eastAsia="Times New Roman" w:hAnsi="Times New Roman" w:cs="Times New Roman"/>
          <w:sz w:val="28"/>
          <w:szCs w:val="28"/>
        </w:rPr>
        <w:t xml:space="preserve">по расходам в текущем финансовом году получатели средств бюджета </w:t>
      </w:r>
      <w:r w:rsidR="0052154D">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w:t>
      </w:r>
      <w:r w:rsidRPr="00C76151">
        <w:rPr>
          <w:rFonts w:ascii="Times New Roman" w:eastAsia="Times New Roman" w:hAnsi="Times New Roman" w:cs="Times New Roman"/>
          <w:sz w:val="28"/>
          <w:szCs w:val="28"/>
        </w:rPr>
        <w:t xml:space="preserve">, муниципальные бюджетные (автономные) учреждения </w:t>
      </w:r>
      <w:r w:rsidR="0052154D">
        <w:rPr>
          <w:rFonts w:ascii="Times New Roman" w:hAnsi="Times New Roman" w:cs="Times New Roman"/>
          <w:sz w:val="28"/>
          <w:szCs w:val="28"/>
        </w:rPr>
        <w:t xml:space="preserve">Гражданцевского </w:t>
      </w:r>
      <w:r>
        <w:rPr>
          <w:rFonts w:ascii="Times New Roman" w:hAnsi="Times New Roman" w:cs="Times New Roman"/>
          <w:sz w:val="28"/>
          <w:szCs w:val="28"/>
        </w:rPr>
        <w:t xml:space="preserve">сельсовета Северного района Новосибирской области </w:t>
      </w:r>
      <w:r w:rsidRPr="00C76151">
        <w:rPr>
          <w:rFonts w:ascii="Times New Roman" w:eastAsia="Times New Roman" w:hAnsi="Times New Roman" w:cs="Times New Roman"/>
          <w:sz w:val="28"/>
          <w:szCs w:val="28"/>
        </w:rPr>
        <w:t>обеспечивают выплату заработной платы за декабрь 201</w:t>
      </w:r>
      <w:r w:rsidR="0052154D">
        <w:rPr>
          <w:rFonts w:ascii="Times New Roman" w:eastAsia="Times New Roman" w:hAnsi="Times New Roman" w:cs="Times New Roman"/>
          <w:sz w:val="28"/>
          <w:szCs w:val="28"/>
        </w:rPr>
        <w:t>9</w:t>
      </w:r>
      <w:r w:rsidRPr="00C76151">
        <w:rPr>
          <w:rFonts w:ascii="Times New Roman" w:eastAsia="Times New Roman" w:hAnsi="Times New Roman" w:cs="Times New Roman"/>
          <w:sz w:val="28"/>
          <w:szCs w:val="28"/>
        </w:rPr>
        <w:t xml:space="preserve"> года с 20 декабря по 25 декабря 201</w:t>
      </w:r>
      <w:r w:rsidR="0052154D">
        <w:rPr>
          <w:rFonts w:ascii="Times New Roman" w:eastAsia="Times New Roman" w:hAnsi="Times New Roman" w:cs="Times New Roman"/>
          <w:sz w:val="28"/>
          <w:szCs w:val="28"/>
        </w:rPr>
        <w:t>9</w:t>
      </w:r>
      <w:r w:rsidRPr="00C76151">
        <w:rPr>
          <w:rFonts w:ascii="Times New Roman" w:eastAsia="Times New Roman" w:hAnsi="Times New Roman" w:cs="Times New Roman"/>
          <w:sz w:val="28"/>
          <w:szCs w:val="28"/>
        </w:rPr>
        <w:t xml:space="preserve"> года в соответствии с графиками, утвержденными главными</w:t>
      </w:r>
      <w:proofErr w:type="gramEnd"/>
      <w:r w:rsidRPr="00C76151">
        <w:rPr>
          <w:rFonts w:ascii="Times New Roman" w:eastAsia="Times New Roman" w:hAnsi="Times New Roman" w:cs="Times New Roman"/>
          <w:sz w:val="28"/>
          <w:szCs w:val="28"/>
        </w:rPr>
        <w:t xml:space="preserve"> распорядителями средств бюджета, учредителями. </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761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6</w:t>
      </w:r>
      <w:r w:rsidRPr="00C76151">
        <w:rPr>
          <w:rFonts w:ascii="Times New Roman" w:eastAsia="Times New Roman" w:hAnsi="Times New Roman" w:cs="Times New Roman"/>
          <w:sz w:val="28"/>
          <w:szCs w:val="28"/>
        </w:rPr>
        <w:t xml:space="preserve">.  Наличие остатков </w:t>
      </w:r>
      <w:r>
        <w:rPr>
          <w:rFonts w:ascii="Times New Roman" w:eastAsia="Times New Roman" w:hAnsi="Times New Roman" w:cs="Times New Roman"/>
          <w:sz w:val="28"/>
          <w:szCs w:val="28"/>
        </w:rPr>
        <w:t>сре</w:t>
      </w:r>
      <w:proofErr w:type="gramStart"/>
      <w:r>
        <w:rPr>
          <w:rFonts w:ascii="Times New Roman" w:eastAsia="Times New Roman" w:hAnsi="Times New Roman" w:cs="Times New Roman"/>
          <w:sz w:val="28"/>
          <w:szCs w:val="28"/>
        </w:rPr>
        <w:t>дств в п</w:t>
      </w:r>
      <w:proofErr w:type="gramEnd"/>
      <w:r>
        <w:rPr>
          <w:rFonts w:ascii="Times New Roman" w:eastAsia="Times New Roman" w:hAnsi="Times New Roman" w:cs="Times New Roman"/>
          <w:sz w:val="28"/>
          <w:szCs w:val="28"/>
        </w:rPr>
        <w:t>ути по расчетам</w:t>
      </w:r>
      <w:r w:rsidRPr="00C76151">
        <w:rPr>
          <w:rFonts w:ascii="Times New Roman" w:eastAsia="Times New Roman" w:hAnsi="Times New Roman" w:cs="Times New Roman"/>
          <w:sz w:val="28"/>
          <w:szCs w:val="28"/>
        </w:rPr>
        <w:t xml:space="preserve">, а также наличие средств в кассе муниципального учреждения </w:t>
      </w:r>
      <w:r>
        <w:rPr>
          <w:rFonts w:ascii="Times New Roman" w:hAnsi="Times New Roman" w:cs="Times New Roman"/>
          <w:sz w:val="28"/>
          <w:szCs w:val="28"/>
        </w:rPr>
        <w:t xml:space="preserve">Федоровского сельсовета Северного района Новосибирской области </w:t>
      </w:r>
      <w:r w:rsidRPr="00C76151">
        <w:rPr>
          <w:rFonts w:ascii="Times New Roman" w:eastAsia="Times New Roman" w:hAnsi="Times New Roman" w:cs="Times New Roman"/>
          <w:sz w:val="28"/>
          <w:szCs w:val="28"/>
        </w:rPr>
        <w:t>(за исключением учреждений, указанных в пункте 10 настоящего порядка) не допускается.</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7</w:t>
      </w:r>
      <w:r w:rsidRPr="00C76151">
        <w:rPr>
          <w:rFonts w:ascii="Times New Roman" w:eastAsia="Times New Roman" w:hAnsi="Times New Roman" w:cs="Times New Roman"/>
          <w:sz w:val="28"/>
          <w:szCs w:val="28"/>
        </w:rPr>
        <w:t xml:space="preserve">. </w:t>
      </w:r>
      <w:proofErr w:type="gramStart"/>
      <w:r w:rsidRPr="00C76151">
        <w:rPr>
          <w:rFonts w:ascii="Times New Roman" w:eastAsia="Times New Roman" w:hAnsi="Times New Roman" w:cs="Times New Roman"/>
          <w:sz w:val="28"/>
          <w:szCs w:val="28"/>
        </w:rPr>
        <w:t xml:space="preserve">Муниципальные учреждения </w:t>
      </w:r>
      <w:r>
        <w:rPr>
          <w:rFonts w:ascii="Times New Roman" w:hAnsi="Times New Roman" w:cs="Times New Roman"/>
          <w:sz w:val="28"/>
          <w:szCs w:val="28"/>
        </w:rPr>
        <w:t>Федоровского сельсовета Северного района Новосибирской области</w:t>
      </w:r>
      <w:r w:rsidRPr="00C76151">
        <w:rPr>
          <w:rFonts w:ascii="Times New Roman" w:eastAsia="Times New Roman" w:hAnsi="Times New Roman" w:cs="Times New Roman"/>
          <w:sz w:val="28"/>
          <w:szCs w:val="28"/>
        </w:rPr>
        <w:t>, осуществляющие свою деятельность в нерабочие праздничные дни в Российской Федерации в январе очередного финансового года,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с требованиями Указаний Центрального банка Российской Федерации от 11.03.2014 № 3210-У «О порядке ведения кассовых</w:t>
      </w:r>
      <w:proofErr w:type="gramEnd"/>
      <w:r w:rsidRPr="00C76151">
        <w:rPr>
          <w:rFonts w:ascii="Times New Roman" w:eastAsia="Times New Roman" w:hAnsi="Times New Roman" w:cs="Times New Roman"/>
          <w:sz w:val="28"/>
          <w:szCs w:val="28"/>
        </w:rPr>
        <w:t xml:space="preserve"> операций юридическими лицами и упрощенном </w:t>
      </w:r>
      <w:proofErr w:type="gramStart"/>
      <w:r w:rsidRPr="00C76151">
        <w:rPr>
          <w:rFonts w:ascii="Times New Roman" w:eastAsia="Times New Roman" w:hAnsi="Times New Roman" w:cs="Times New Roman"/>
          <w:sz w:val="28"/>
          <w:szCs w:val="28"/>
        </w:rPr>
        <w:t>порядке</w:t>
      </w:r>
      <w:proofErr w:type="gramEnd"/>
      <w:r w:rsidRPr="00C76151">
        <w:rPr>
          <w:rFonts w:ascii="Times New Roman" w:eastAsia="Times New Roman" w:hAnsi="Times New Roman" w:cs="Times New Roman"/>
          <w:sz w:val="28"/>
          <w:szCs w:val="28"/>
        </w:rPr>
        <w:t xml:space="preserve"> ведения кассовых операций индивидуальными предпринимателями и субъектами малого предпринимательства» максимально допустимой суммы наличных денег, которая может храниться в кассе (далее – остатки наличных денежных средств).</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76151">
        <w:rPr>
          <w:rFonts w:ascii="Times New Roman" w:eastAsia="Times New Roman" w:hAnsi="Times New Roman" w:cs="Times New Roman"/>
          <w:sz w:val="28"/>
          <w:szCs w:val="28"/>
        </w:rPr>
        <w:t>Кассовые операции очередного финансового года за счет остатка наличных денежных средств, указанного в части первой настоящего пункта, подлежат отражению в бюджетном учете и бюджетной отчетности за очередной финансовый год.</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C76151">
        <w:rPr>
          <w:rFonts w:ascii="Times New Roman" w:eastAsia="Times New Roman" w:hAnsi="Times New Roman" w:cs="Times New Roman"/>
          <w:sz w:val="28"/>
          <w:szCs w:val="28"/>
        </w:rPr>
        <w:t xml:space="preserve">Остатки наличных денежных средств по состоянию на 01 января 2019 года, неиспользованные в нерабочие праздничные дни очередного финансового года, подлежат взносу на счет № 40116 не позднее третьего рабочего дня очередного финансового года в целях последующего перечисления в доход бюджета </w:t>
      </w:r>
      <w:r w:rsidR="00217CF9">
        <w:rPr>
          <w:rFonts w:ascii="Times New Roman" w:hAnsi="Times New Roman" w:cs="Times New Roman"/>
          <w:sz w:val="28"/>
          <w:szCs w:val="28"/>
        </w:rPr>
        <w:t xml:space="preserve">Гражданцевского </w:t>
      </w:r>
      <w:r>
        <w:rPr>
          <w:rFonts w:ascii="Times New Roman" w:hAnsi="Times New Roman" w:cs="Times New Roman"/>
          <w:sz w:val="28"/>
          <w:szCs w:val="28"/>
        </w:rPr>
        <w:t xml:space="preserve">сельсовета Северного района Новосибирской области </w:t>
      </w:r>
      <w:r w:rsidRPr="00C76151">
        <w:rPr>
          <w:rFonts w:ascii="Times New Roman" w:eastAsia="Times New Roman" w:hAnsi="Times New Roman" w:cs="Times New Roman"/>
          <w:sz w:val="28"/>
          <w:szCs w:val="28"/>
        </w:rPr>
        <w:t xml:space="preserve">как возврат дебиторской задолженности </w:t>
      </w:r>
      <w:r w:rsidRPr="00C76151">
        <w:rPr>
          <w:rFonts w:ascii="Times New Roman" w:eastAsia="Times New Roman" w:hAnsi="Times New Roman" w:cs="Times New Roman"/>
          <w:sz w:val="28"/>
          <w:szCs w:val="28"/>
        </w:rPr>
        <w:lastRenderedPageBreak/>
        <w:t>прошлых лет в порядке, установленном пунктом 3.11 Порядка открытия и ведения</w:t>
      </w:r>
      <w:proofErr w:type="gramEnd"/>
      <w:r w:rsidRPr="00C76151">
        <w:rPr>
          <w:rFonts w:ascii="Times New Roman" w:eastAsia="Times New Roman" w:hAnsi="Times New Roman" w:cs="Times New Roman"/>
          <w:sz w:val="28"/>
          <w:szCs w:val="28"/>
        </w:rPr>
        <w:t xml:space="preserve"> лицевых счетов участников бюджетного процесса.</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8</w:t>
      </w:r>
      <w:r w:rsidRPr="00C76151">
        <w:rPr>
          <w:rFonts w:ascii="Times New Roman" w:eastAsia="Times New Roman" w:hAnsi="Times New Roman" w:cs="Times New Roman"/>
          <w:sz w:val="28"/>
          <w:szCs w:val="28"/>
        </w:rPr>
        <w:t xml:space="preserve">. Остатки бюджетных ассигнований, лимитов бюджетных обязательств и предельных объемов </w:t>
      </w:r>
      <w:proofErr w:type="gramStart"/>
      <w:r w:rsidRPr="00C76151">
        <w:rPr>
          <w:rFonts w:ascii="Times New Roman" w:eastAsia="Times New Roman" w:hAnsi="Times New Roman" w:cs="Times New Roman"/>
          <w:sz w:val="28"/>
          <w:szCs w:val="28"/>
        </w:rPr>
        <w:t>финансирования</w:t>
      </w:r>
      <w:proofErr w:type="gramEnd"/>
      <w:r w:rsidRPr="00C76151">
        <w:rPr>
          <w:rFonts w:ascii="Times New Roman" w:eastAsia="Times New Roman" w:hAnsi="Times New Roman" w:cs="Times New Roman"/>
          <w:sz w:val="28"/>
          <w:szCs w:val="28"/>
        </w:rPr>
        <w:t xml:space="preserve"> не использованные по состоянию на 01 января 2019 года, отраженные на лицевых счетах, открытых в Финансовом управлении главным распорядителям и получателям средств местного бюджета (главным администраторам (администраторам) источников финансирования дефицита), не подлежат учету на указанных лицевых счетах в качестве остатков на начало 2019 года.</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9.</w:t>
      </w:r>
      <w:r w:rsidRPr="00C76151">
        <w:rPr>
          <w:rFonts w:ascii="Times New Roman" w:eastAsia="Times New Roman" w:hAnsi="Times New Roman" w:cs="Times New Roman"/>
          <w:sz w:val="28"/>
          <w:szCs w:val="28"/>
        </w:rPr>
        <w:t xml:space="preserve"> После 01 января 2019 финансового года документы от главных распорядителей и получателей средств бюджета </w:t>
      </w:r>
      <w:r w:rsidR="00217CF9">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w:t>
      </w:r>
      <w:r w:rsidRPr="00C76151">
        <w:rPr>
          <w:rFonts w:ascii="Times New Roman" w:eastAsia="Times New Roman" w:hAnsi="Times New Roman" w:cs="Times New Roman"/>
          <w:sz w:val="28"/>
          <w:szCs w:val="28"/>
        </w:rPr>
        <w:t xml:space="preserve"> (главных администраторов (администраторов) источников финансирования дефицита) на изменение бюджетных ассигнований, лимитов бюджетных обязательств и предельных объемов финансирования завершенного финансового года не принимаются.</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76151">
        <w:rPr>
          <w:rFonts w:ascii="Times New Roman" w:eastAsia="Times New Roman" w:hAnsi="Times New Roman" w:cs="Times New Roman"/>
          <w:sz w:val="28"/>
          <w:szCs w:val="28"/>
        </w:rPr>
        <w:t>1</w:t>
      </w:r>
      <w:r>
        <w:rPr>
          <w:rFonts w:ascii="Times New Roman" w:eastAsia="Times New Roman" w:hAnsi="Times New Roman" w:cs="Times New Roman"/>
          <w:sz w:val="28"/>
          <w:szCs w:val="28"/>
        </w:rPr>
        <w:t>0</w:t>
      </w:r>
      <w:r w:rsidRPr="00C76151">
        <w:rPr>
          <w:rFonts w:ascii="Times New Roman" w:eastAsia="Times New Roman" w:hAnsi="Times New Roman" w:cs="Times New Roman"/>
          <w:sz w:val="28"/>
          <w:szCs w:val="28"/>
        </w:rPr>
        <w:t>. Суммы, поступившие в местный бюджет от распределения в установленном порядке поступлений завершенного финансового года, зачисляются в установленном порядке на счет № 40204 Финансового управлени</w:t>
      </w:r>
      <w:r w:rsidR="00F867A2">
        <w:rPr>
          <w:rFonts w:ascii="Times New Roman" w:eastAsia="Times New Roman" w:hAnsi="Times New Roman" w:cs="Times New Roman"/>
          <w:sz w:val="28"/>
          <w:szCs w:val="28"/>
        </w:rPr>
        <w:t>я в первые пять рабочих дней 2020</w:t>
      </w:r>
      <w:r w:rsidRPr="00C76151">
        <w:rPr>
          <w:rFonts w:ascii="Times New Roman" w:eastAsia="Times New Roman" w:hAnsi="Times New Roman" w:cs="Times New Roman"/>
          <w:sz w:val="28"/>
          <w:szCs w:val="28"/>
        </w:rPr>
        <w:t xml:space="preserve"> </w:t>
      </w:r>
      <w:proofErr w:type="gramStart"/>
      <w:r w:rsidRPr="00C76151">
        <w:rPr>
          <w:rFonts w:ascii="Times New Roman" w:eastAsia="Times New Roman" w:hAnsi="Times New Roman" w:cs="Times New Roman"/>
          <w:sz w:val="28"/>
          <w:szCs w:val="28"/>
        </w:rPr>
        <w:t>года</w:t>
      </w:r>
      <w:proofErr w:type="gramEnd"/>
      <w:r w:rsidRPr="00C76151">
        <w:rPr>
          <w:rFonts w:ascii="Times New Roman" w:eastAsia="Times New Roman" w:hAnsi="Times New Roman" w:cs="Times New Roman"/>
          <w:sz w:val="28"/>
          <w:szCs w:val="28"/>
        </w:rPr>
        <w:t xml:space="preserve"> и учитываются как доходы местного бюджета завершенного финансового года.</w:t>
      </w:r>
    </w:p>
    <w:p w:rsidR="00087396" w:rsidRPr="00C76151" w:rsidRDefault="00087396" w:rsidP="00087396">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76151">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Pr="00C76151">
        <w:rPr>
          <w:rFonts w:ascii="Times New Roman" w:eastAsia="Times New Roman" w:hAnsi="Times New Roman" w:cs="Times New Roman"/>
          <w:sz w:val="28"/>
          <w:szCs w:val="28"/>
        </w:rPr>
        <w:t>. Неиспользованн</w:t>
      </w:r>
      <w:r w:rsidR="00F867A2">
        <w:rPr>
          <w:rFonts w:ascii="Times New Roman" w:eastAsia="Times New Roman" w:hAnsi="Times New Roman" w:cs="Times New Roman"/>
          <w:sz w:val="28"/>
          <w:szCs w:val="28"/>
        </w:rPr>
        <w:t>ые по состоянию на 01 января 2020</w:t>
      </w:r>
      <w:r w:rsidRPr="00C76151">
        <w:rPr>
          <w:rFonts w:ascii="Times New Roman" w:eastAsia="Times New Roman" w:hAnsi="Times New Roman" w:cs="Times New Roman"/>
          <w:sz w:val="28"/>
          <w:szCs w:val="28"/>
        </w:rPr>
        <w:t xml:space="preserve">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2019 года.</w:t>
      </w: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087396" w:rsidRDefault="00087396" w:rsidP="00087396">
      <w:pPr>
        <w:pStyle w:val="a5"/>
        <w:jc w:val="both"/>
        <w:rPr>
          <w:rFonts w:ascii="Times New Roman" w:hAnsi="Times New Roman" w:cs="Times New Roman"/>
          <w:sz w:val="28"/>
          <w:szCs w:val="28"/>
        </w:rPr>
      </w:pPr>
    </w:p>
    <w:p w:rsidR="002D6856" w:rsidRPr="00A04BC0" w:rsidRDefault="002D6856">
      <w:pPr>
        <w:rPr>
          <w:sz w:val="28"/>
          <w:szCs w:val="28"/>
        </w:rPr>
      </w:pPr>
    </w:p>
    <w:p w:rsidR="002D6856" w:rsidRPr="00A04BC0" w:rsidRDefault="002D6856">
      <w:pPr>
        <w:rPr>
          <w:sz w:val="28"/>
          <w:szCs w:val="28"/>
        </w:rPr>
      </w:pPr>
    </w:p>
    <w:p w:rsidR="002D6856" w:rsidRPr="00A04BC0" w:rsidRDefault="002D6856">
      <w:pPr>
        <w:rPr>
          <w:sz w:val="28"/>
          <w:szCs w:val="28"/>
        </w:rPr>
      </w:pPr>
    </w:p>
    <w:p w:rsidR="002D6856" w:rsidRPr="00A04BC0" w:rsidRDefault="002D6856">
      <w:pPr>
        <w:rPr>
          <w:sz w:val="28"/>
          <w:szCs w:val="28"/>
        </w:rPr>
      </w:pPr>
    </w:p>
    <w:sectPr w:rsidR="002D6856" w:rsidRPr="00A04BC0" w:rsidSect="00A829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0DAA"/>
    <w:multiLevelType w:val="multilevel"/>
    <w:tmpl w:val="BCF8F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063F81"/>
    <w:multiLevelType w:val="hybridMultilevel"/>
    <w:tmpl w:val="25E8A6A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A792D2B"/>
    <w:multiLevelType w:val="hybridMultilevel"/>
    <w:tmpl w:val="51B8762E"/>
    <w:lvl w:ilvl="0" w:tplc="63343122">
      <w:start w:val="2"/>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3">
    <w:nsid w:val="778C7759"/>
    <w:multiLevelType w:val="multilevel"/>
    <w:tmpl w:val="B246C16E"/>
    <w:lvl w:ilvl="0">
      <w:start w:val="1"/>
      <w:numFmt w:val="decimal"/>
      <w:lvlText w:val="%1."/>
      <w:lvlJc w:val="left"/>
      <w:pPr>
        <w:ind w:left="1070" w:hanging="360"/>
      </w:pPr>
      <w:rPr>
        <w:rFonts w:ascii="Times New Roman" w:hAnsi="Times New Roman" w:cs="Times New Roman" w:hint="default"/>
        <w:b w:val="0"/>
        <w:i w:val="0"/>
        <w:sz w:val="28"/>
        <w:szCs w:val="28"/>
      </w:rPr>
    </w:lvl>
    <w:lvl w:ilvl="1">
      <w:start w:val="1"/>
      <w:numFmt w:val="decimal"/>
      <w:isLgl/>
      <w:lvlText w:val="%1.%2."/>
      <w:lvlJc w:val="left"/>
      <w:pPr>
        <w:ind w:left="1080" w:hanging="720"/>
      </w:pPr>
      <w:rPr>
        <w:rFonts w:ascii="Times New Roman" w:hAnsi="Times New Roman" w:cs="Times New Roman" w:hint="default"/>
        <w:i w:val="0"/>
        <w:sz w:val="28"/>
        <w:szCs w:val="28"/>
      </w:rPr>
    </w:lvl>
    <w:lvl w:ilvl="2">
      <w:start w:val="1"/>
      <w:numFmt w:val="decimal"/>
      <w:isLgl/>
      <w:lvlText w:val="%1.%2.%3."/>
      <w:lvlJc w:val="left"/>
      <w:pPr>
        <w:ind w:left="1080" w:hanging="720"/>
      </w:pPr>
      <w:rPr>
        <w:rFonts w:ascii="Calibri" w:hAnsi="Calibri" w:cs="Times New Roman" w:hint="default"/>
        <w:sz w:val="27"/>
      </w:rPr>
    </w:lvl>
    <w:lvl w:ilvl="3">
      <w:start w:val="1"/>
      <w:numFmt w:val="decimal"/>
      <w:isLgl/>
      <w:lvlText w:val="%1.%2.%3.%4."/>
      <w:lvlJc w:val="left"/>
      <w:pPr>
        <w:ind w:left="1440" w:hanging="1080"/>
      </w:pPr>
      <w:rPr>
        <w:rFonts w:ascii="Calibri" w:hAnsi="Calibri" w:cs="Times New Roman" w:hint="default"/>
        <w:sz w:val="27"/>
      </w:rPr>
    </w:lvl>
    <w:lvl w:ilvl="4">
      <w:start w:val="1"/>
      <w:numFmt w:val="decimal"/>
      <w:isLgl/>
      <w:lvlText w:val="%1.%2.%3.%4.%5."/>
      <w:lvlJc w:val="left"/>
      <w:pPr>
        <w:ind w:left="1440" w:hanging="1080"/>
      </w:pPr>
      <w:rPr>
        <w:rFonts w:ascii="Calibri" w:hAnsi="Calibri" w:cs="Times New Roman" w:hint="default"/>
        <w:sz w:val="27"/>
      </w:rPr>
    </w:lvl>
    <w:lvl w:ilvl="5">
      <w:start w:val="1"/>
      <w:numFmt w:val="decimal"/>
      <w:isLgl/>
      <w:lvlText w:val="%1.%2.%3.%4.%5.%6."/>
      <w:lvlJc w:val="left"/>
      <w:pPr>
        <w:ind w:left="1800" w:hanging="1440"/>
      </w:pPr>
      <w:rPr>
        <w:rFonts w:ascii="Calibri" w:hAnsi="Calibri" w:cs="Times New Roman" w:hint="default"/>
        <w:sz w:val="27"/>
      </w:rPr>
    </w:lvl>
    <w:lvl w:ilvl="6">
      <w:start w:val="1"/>
      <w:numFmt w:val="decimal"/>
      <w:isLgl/>
      <w:lvlText w:val="%1.%2.%3.%4.%5.%6.%7."/>
      <w:lvlJc w:val="left"/>
      <w:pPr>
        <w:ind w:left="2160" w:hanging="1800"/>
      </w:pPr>
      <w:rPr>
        <w:rFonts w:ascii="Calibri" w:hAnsi="Calibri" w:cs="Times New Roman" w:hint="default"/>
        <w:sz w:val="27"/>
      </w:rPr>
    </w:lvl>
    <w:lvl w:ilvl="7">
      <w:start w:val="1"/>
      <w:numFmt w:val="decimal"/>
      <w:isLgl/>
      <w:lvlText w:val="%1.%2.%3.%4.%5.%6.%7.%8."/>
      <w:lvlJc w:val="left"/>
      <w:pPr>
        <w:ind w:left="2160" w:hanging="1800"/>
      </w:pPr>
      <w:rPr>
        <w:rFonts w:ascii="Calibri" w:hAnsi="Calibri" w:cs="Times New Roman" w:hint="default"/>
        <w:sz w:val="27"/>
      </w:rPr>
    </w:lvl>
    <w:lvl w:ilvl="8">
      <w:start w:val="1"/>
      <w:numFmt w:val="decimal"/>
      <w:isLgl/>
      <w:lvlText w:val="%1.%2.%3.%4.%5.%6.%7.%8.%9."/>
      <w:lvlJc w:val="left"/>
      <w:pPr>
        <w:ind w:left="2520" w:hanging="2160"/>
      </w:pPr>
      <w:rPr>
        <w:rFonts w:ascii="Calibri" w:hAnsi="Calibri" w:cs="Times New Roman" w:hint="default"/>
        <w:sz w:val="27"/>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178CD"/>
    <w:rsid w:val="00012489"/>
    <w:rsid w:val="000675A7"/>
    <w:rsid w:val="00087396"/>
    <w:rsid w:val="000A00FD"/>
    <w:rsid w:val="000D67AF"/>
    <w:rsid w:val="001304AC"/>
    <w:rsid w:val="00217CF9"/>
    <w:rsid w:val="00261454"/>
    <w:rsid w:val="002D6856"/>
    <w:rsid w:val="002E0720"/>
    <w:rsid w:val="002E2EC2"/>
    <w:rsid w:val="00302811"/>
    <w:rsid w:val="003255DE"/>
    <w:rsid w:val="003C75B4"/>
    <w:rsid w:val="0046667D"/>
    <w:rsid w:val="004E3B83"/>
    <w:rsid w:val="0052154D"/>
    <w:rsid w:val="00530A63"/>
    <w:rsid w:val="005D090E"/>
    <w:rsid w:val="00624178"/>
    <w:rsid w:val="006D0F0F"/>
    <w:rsid w:val="00714448"/>
    <w:rsid w:val="007C14AC"/>
    <w:rsid w:val="007F4C0D"/>
    <w:rsid w:val="0097103F"/>
    <w:rsid w:val="009913F0"/>
    <w:rsid w:val="009B163C"/>
    <w:rsid w:val="00A04BC0"/>
    <w:rsid w:val="00A059DC"/>
    <w:rsid w:val="00A31D1E"/>
    <w:rsid w:val="00A52C38"/>
    <w:rsid w:val="00A82916"/>
    <w:rsid w:val="00AB157D"/>
    <w:rsid w:val="00AB6DFF"/>
    <w:rsid w:val="00AD41B8"/>
    <w:rsid w:val="00B12DA4"/>
    <w:rsid w:val="00B178CD"/>
    <w:rsid w:val="00B37B9C"/>
    <w:rsid w:val="00B41FA0"/>
    <w:rsid w:val="00B62D17"/>
    <w:rsid w:val="00C2621D"/>
    <w:rsid w:val="00C76151"/>
    <w:rsid w:val="00C92432"/>
    <w:rsid w:val="00DF089E"/>
    <w:rsid w:val="00DF5374"/>
    <w:rsid w:val="00DF7702"/>
    <w:rsid w:val="00EA7D2E"/>
    <w:rsid w:val="00F4188E"/>
    <w:rsid w:val="00F46D52"/>
    <w:rsid w:val="00F66494"/>
    <w:rsid w:val="00F867A2"/>
    <w:rsid w:val="00FC41E1"/>
    <w:rsid w:val="00FD34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916"/>
  </w:style>
  <w:style w:type="paragraph" w:styleId="1">
    <w:name w:val="heading 1"/>
    <w:basedOn w:val="a"/>
    <w:next w:val="a"/>
    <w:link w:val="10"/>
    <w:uiPriority w:val="9"/>
    <w:qFormat/>
    <w:rsid w:val="00DF77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F53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178CD"/>
    <w:rPr>
      <w:b/>
      <w:bCs/>
    </w:rPr>
  </w:style>
  <w:style w:type="paragraph" w:styleId="a4">
    <w:name w:val="Normal (Web)"/>
    <w:basedOn w:val="a"/>
    <w:uiPriority w:val="99"/>
    <w:unhideWhenUsed/>
    <w:rsid w:val="00B178CD"/>
    <w:pPr>
      <w:spacing w:after="150" w:line="240" w:lineRule="auto"/>
    </w:pPr>
    <w:rPr>
      <w:rFonts w:ascii="Times New Roman" w:eastAsia="Times New Roman" w:hAnsi="Times New Roman" w:cs="Times New Roman"/>
      <w:sz w:val="24"/>
      <w:szCs w:val="24"/>
    </w:rPr>
  </w:style>
  <w:style w:type="paragraph" w:styleId="a5">
    <w:name w:val="No Spacing"/>
    <w:aliases w:val="с интервалом,Без интервала1,No Spacing1,No Spacing"/>
    <w:link w:val="a6"/>
    <w:uiPriority w:val="99"/>
    <w:qFormat/>
    <w:rsid w:val="00B178CD"/>
    <w:pPr>
      <w:spacing w:after="0" w:line="240" w:lineRule="auto"/>
    </w:pPr>
  </w:style>
  <w:style w:type="character" w:customStyle="1" w:styleId="FontStyle24">
    <w:name w:val="Font Style24"/>
    <w:basedOn w:val="a0"/>
    <w:rsid w:val="00714448"/>
    <w:rPr>
      <w:rFonts w:ascii="Times New Roman" w:hAnsi="Times New Roman" w:cs="Times New Roman"/>
      <w:sz w:val="16"/>
      <w:szCs w:val="16"/>
    </w:rPr>
  </w:style>
  <w:style w:type="paragraph" w:customStyle="1" w:styleId="Style6">
    <w:name w:val="Style6"/>
    <w:basedOn w:val="a"/>
    <w:rsid w:val="00714448"/>
    <w:pPr>
      <w:widowControl w:val="0"/>
      <w:autoSpaceDE w:val="0"/>
      <w:autoSpaceDN w:val="0"/>
      <w:adjustRightInd w:val="0"/>
      <w:spacing w:after="0" w:line="191" w:lineRule="exact"/>
      <w:ind w:firstLine="458"/>
      <w:jc w:val="both"/>
    </w:pPr>
    <w:rPr>
      <w:rFonts w:ascii="Times New Roman" w:eastAsia="Times New Roman" w:hAnsi="Times New Roman" w:cs="Times New Roman"/>
      <w:sz w:val="24"/>
      <w:szCs w:val="24"/>
    </w:rPr>
  </w:style>
  <w:style w:type="character" w:customStyle="1" w:styleId="FontStyle21">
    <w:name w:val="Font Style21"/>
    <w:basedOn w:val="a0"/>
    <w:rsid w:val="00714448"/>
    <w:rPr>
      <w:rFonts w:ascii="Times New Roman" w:hAnsi="Times New Roman" w:cs="Times New Roman"/>
      <w:b/>
      <w:bCs/>
      <w:sz w:val="14"/>
      <w:szCs w:val="14"/>
    </w:rPr>
  </w:style>
  <w:style w:type="paragraph" w:customStyle="1" w:styleId="Style8">
    <w:name w:val="Style8"/>
    <w:basedOn w:val="a"/>
    <w:rsid w:val="00714448"/>
    <w:pPr>
      <w:widowControl w:val="0"/>
      <w:autoSpaceDE w:val="0"/>
      <w:autoSpaceDN w:val="0"/>
      <w:adjustRightInd w:val="0"/>
      <w:spacing w:after="0" w:line="188" w:lineRule="exact"/>
      <w:jc w:val="both"/>
    </w:pPr>
    <w:rPr>
      <w:rFonts w:ascii="Times New Roman" w:eastAsia="Times New Roman" w:hAnsi="Times New Roman" w:cs="Times New Roman"/>
      <w:sz w:val="24"/>
      <w:szCs w:val="24"/>
    </w:rPr>
  </w:style>
  <w:style w:type="paragraph" w:styleId="21">
    <w:name w:val="Body Text Indent 2"/>
    <w:basedOn w:val="a"/>
    <w:link w:val="22"/>
    <w:rsid w:val="00C76151"/>
    <w:pPr>
      <w:spacing w:after="0" w:line="240" w:lineRule="auto"/>
      <w:ind w:firstLine="720"/>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C76151"/>
    <w:rPr>
      <w:rFonts w:ascii="Times New Roman" w:eastAsia="Times New Roman" w:hAnsi="Times New Roman" w:cs="Times New Roman"/>
      <w:sz w:val="28"/>
      <w:szCs w:val="20"/>
    </w:rPr>
  </w:style>
  <w:style w:type="character" w:customStyle="1" w:styleId="a6">
    <w:name w:val="Без интервала Знак"/>
    <w:aliases w:val="с интервалом Знак,Без интервала1 Знак,No Spacing1 Знак,No Spacing Знак"/>
    <w:link w:val="a5"/>
    <w:uiPriority w:val="99"/>
    <w:locked/>
    <w:rsid w:val="00F4188E"/>
  </w:style>
  <w:style w:type="paragraph" w:customStyle="1" w:styleId="constitle">
    <w:name w:val="constitle"/>
    <w:basedOn w:val="a"/>
    <w:rsid w:val="001304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basedOn w:val="a"/>
    <w:rsid w:val="001304AC"/>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1304AC"/>
    <w:rPr>
      <w:i/>
      <w:iCs/>
    </w:rPr>
  </w:style>
  <w:style w:type="character" w:customStyle="1" w:styleId="20">
    <w:name w:val="Заголовок 2 Знак"/>
    <w:basedOn w:val="a0"/>
    <w:link w:val="2"/>
    <w:uiPriority w:val="9"/>
    <w:rsid w:val="00DF5374"/>
    <w:rPr>
      <w:rFonts w:ascii="Times New Roman" w:eastAsia="Times New Roman" w:hAnsi="Times New Roman" w:cs="Times New Roman"/>
      <w:b/>
      <w:bCs/>
      <w:sz w:val="36"/>
      <w:szCs w:val="36"/>
    </w:rPr>
  </w:style>
  <w:style w:type="paragraph" w:customStyle="1" w:styleId="headertext">
    <w:name w:val="headertext"/>
    <w:basedOn w:val="a"/>
    <w:rsid w:val="00DF53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DF537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semiHidden/>
    <w:unhideWhenUsed/>
    <w:rsid w:val="00DF5374"/>
    <w:rPr>
      <w:color w:val="0000FF"/>
      <w:u w:val="single"/>
    </w:rPr>
  </w:style>
  <w:style w:type="paragraph" w:customStyle="1" w:styleId="unformattext">
    <w:name w:val="unformattext"/>
    <w:basedOn w:val="a"/>
    <w:rsid w:val="00DF5374"/>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530A63"/>
    <w:pPr>
      <w:ind w:left="720"/>
      <w:contextualSpacing/>
    </w:pPr>
  </w:style>
  <w:style w:type="character" w:customStyle="1" w:styleId="10">
    <w:name w:val="Заголовок 1 Знак"/>
    <w:basedOn w:val="a0"/>
    <w:link w:val="1"/>
    <w:uiPriority w:val="9"/>
    <w:rsid w:val="00DF7702"/>
    <w:rPr>
      <w:rFonts w:asciiTheme="majorHAnsi" w:eastAsiaTheme="majorEastAsia" w:hAnsiTheme="majorHAnsi" w:cstheme="majorBidi"/>
      <w:b/>
      <w:bCs/>
      <w:color w:val="365F91" w:themeColor="accent1" w:themeShade="BF"/>
      <w:sz w:val="28"/>
      <w:szCs w:val="28"/>
    </w:rPr>
  </w:style>
  <w:style w:type="paragraph" w:customStyle="1" w:styleId="11">
    <w:name w:val="Абзац списка1"/>
    <w:basedOn w:val="a"/>
    <w:rsid w:val="00DF7702"/>
    <w:pPr>
      <w:widowControl w:val="0"/>
      <w:autoSpaceDE w:val="0"/>
      <w:autoSpaceDN w:val="0"/>
      <w:adjustRightInd w:val="0"/>
      <w:spacing w:after="0" w:line="240" w:lineRule="auto"/>
      <w:ind w:left="720"/>
    </w:pPr>
    <w:rPr>
      <w:rFonts w:ascii="Arial" w:eastAsia="Times New Roman" w:hAnsi="Arial" w:cs="Arial"/>
      <w:sz w:val="24"/>
      <w:szCs w:val="24"/>
    </w:rPr>
  </w:style>
  <w:style w:type="character" w:customStyle="1" w:styleId="aa">
    <w:name w:val="Гипертекстовая ссылка"/>
    <w:rsid w:val="00DF7702"/>
    <w:rPr>
      <w:b/>
      <w:bCs w:val="0"/>
      <w:color w:val="008000"/>
    </w:rPr>
  </w:style>
  <w:style w:type="table" w:styleId="ab">
    <w:name w:val="Table Grid"/>
    <w:basedOn w:val="a1"/>
    <w:uiPriority w:val="59"/>
    <w:rsid w:val="00DF77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233833">
      <w:bodyDiv w:val="1"/>
      <w:marLeft w:val="0"/>
      <w:marRight w:val="0"/>
      <w:marTop w:val="0"/>
      <w:marBottom w:val="0"/>
      <w:divBdr>
        <w:top w:val="none" w:sz="0" w:space="0" w:color="auto"/>
        <w:left w:val="none" w:sz="0" w:space="0" w:color="auto"/>
        <w:bottom w:val="none" w:sz="0" w:space="0" w:color="auto"/>
        <w:right w:val="none" w:sz="0" w:space="0" w:color="auto"/>
      </w:divBdr>
      <w:divsChild>
        <w:div w:id="1530609465">
          <w:marLeft w:val="0"/>
          <w:marRight w:val="0"/>
          <w:marTop w:val="0"/>
          <w:marBottom w:val="0"/>
          <w:divBdr>
            <w:top w:val="none" w:sz="0" w:space="0" w:color="auto"/>
            <w:left w:val="none" w:sz="0" w:space="0" w:color="auto"/>
            <w:bottom w:val="none" w:sz="0" w:space="0" w:color="auto"/>
            <w:right w:val="none" w:sz="0" w:space="0" w:color="auto"/>
          </w:divBdr>
          <w:divsChild>
            <w:div w:id="1759863193">
              <w:marLeft w:val="-225"/>
              <w:marRight w:val="-225"/>
              <w:marTop w:val="0"/>
              <w:marBottom w:val="0"/>
              <w:divBdr>
                <w:top w:val="none" w:sz="0" w:space="0" w:color="auto"/>
                <w:left w:val="none" w:sz="0" w:space="0" w:color="auto"/>
                <w:bottom w:val="none" w:sz="0" w:space="0" w:color="auto"/>
                <w:right w:val="none" w:sz="0" w:space="0" w:color="auto"/>
              </w:divBdr>
              <w:divsChild>
                <w:div w:id="1726642801">
                  <w:marLeft w:val="0"/>
                  <w:marRight w:val="0"/>
                  <w:marTop w:val="0"/>
                  <w:marBottom w:val="0"/>
                  <w:divBdr>
                    <w:top w:val="none" w:sz="0" w:space="0" w:color="auto"/>
                    <w:left w:val="none" w:sz="0" w:space="0" w:color="auto"/>
                    <w:bottom w:val="none" w:sz="0" w:space="0" w:color="auto"/>
                    <w:right w:val="none" w:sz="0" w:space="0" w:color="auto"/>
                  </w:divBdr>
                  <w:divsChild>
                    <w:div w:id="1746340070">
                      <w:marLeft w:val="-225"/>
                      <w:marRight w:val="-225"/>
                      <w:marTop w:val="0"/>
                      <w:marBottom w:val="0"/>
                      <w:divBdr>
                        <w:top w:val="none" w:sz="0" w:space="0" w:color="auto"/>
                        <w:left w:val="none" w:sz="0" w:space="0" w:color="auto"/>
                        <w:bottom w:val="none" w:sz="0" w:space="0" w:color="auto"/>
                        <w:right w:val="none" w:sz="0" w:space="0" w:color="auto"/>
                      </w:divBdr>
                      <w:divsChild>
                        <w:div w:id="179666458">
                          <w:marLeft w:val="0"/>
                          <w:marRight w:val="0"/>
                          <w:marTop w:val="0"/>
                          <w:marBottom w:val="0"/>
                          <w:divBdr>
                            <w:top w:val="none" w:sz="0" w:space="0" w:color="auto"/>
                            <w:left w:val="none" w:sz="0" w:space="0" w:color="auto"/>
                            <w:bottom w:val="none" w:sz="0" w:space="0" w:color="auto"/>
                            <w:right w:val="none" w:sz="0" w:space="0" w:color="auto"/>
                          </w:divBdr>
                          <w:divsChild>
                            <w:div w:id="196164069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566348">
      <w:bodyDiv w:val="1"/>
      <w:marLeft w:val="0"/>
      <w:marRight w:val="0"/>
      <w:marTop w:val="0"/>
      <w:marBottom w:val="0"/>
      <w:divBdr>
        <w:top w:val="none" w:sz="0" w:space="0" w:color="auto"/>
        <w:left w:val="none" w:sz="0" w:space="0" w:color="auto"/>
        <w:bottom w:val="none" w:sz="0" w:space="0" w:color="auto"/>
        <w:right w:val="none" w:sz="0" w:space="0" w:color="auto"/>
      </w:divBdr>
      <w:divsChild>
        <w:div w:id="671446001">
          <w:marLeft w:val="0"/>
          <w:marRight w:val="0"/>
          <w:marTop w:val="0"/>
          <w:marBottom w:val="0"/>
          <w:divBdr>
            <w:top w:val="none" w:sz="0" w:space="0" w:color="auto"/>
            <w:left w:val="none" w:sz="0" w:space="0" w:color="auto"/>
            <w:bottom w:val="none" w:sz="0" w:space="0" w:color="auto"/>
            <w:right w:val="none" w:sz="0" w:space="0" w:color="auto"/>
          </w:divBdr>
          <w:divsChild>
            <w:div w:id="1890065941">
              <w:marLeft w:val="0"/>
              <w:marRight w:val="0"/>
              <w:marTop w:val="0"/>
              <w:marBottom w:val="0"/>
              <w:divBdr>
                <w:top w:val="none" w:sz="0" w:space="0" w:color="auto"/>
                <w:left w:val="none" w:sz="0" w:space="0" w:color="auto"/>
                <w:bottom w:val="none" w:sz="0" w:space="0" w:color="auto"/>
                <w:right w:val="none" w:sz="0" w:space="0" w:color="auto"/>
              </w:divBdr>
              <w:divsChild>
                <w:div w:id="524289664">
                  <w:marLeft w:val="0"/>
                  <w:marRight w:val="0"/>
                  <w:marTop w:val="0"/>
                  <w:marBottom w:val="0"/>
                  <w:divBdr>
                    <w:top w:val="none" w:sz="0" w:space="0" w:color="auto"/>
                    <w:left w:val="none" w:sz="0" w:space="0" w:color="auto"/>
                    <w:bottom w:val="none" w:sz="0" w:space="0" w:color="auto"/>
                    <w:right w:val="none" w:sz="0" w:space="0" w:color="auto"/>
                  </w:divBdr>
                  <w:divsChild>
                    <w:div w:id="30227708">
                      <w:marLeft w:val="0"/>
                      <w:marRight w:val="0"/>
                      <w:marTop w:val="0"/>
                      <w:marBottom w:val="0"/>
                      <w:divBdr>
                        <w:top w:val="none" w:sz="0" w:space="0" w:color="auto"/>
                        <w:left w:val="none" w:sz="0" w:space="0" w:color="auto"/>
                        <w:bottom w:val="none" w:sz="0" w:space="0" w:color="auto"/>
                        <w:right w:val="none" w:sz="0" w:space="0" w:color="auto"/>
                      </w:divBdr>
                      <w:divsChild>
                        <w:div w:id="156121299">
                          <w:marLeft w:val="0"/>
                          <w:marRight w:val="0"/>
                          <w:marTop w:val="0"/>
                          <w:marBottom w:val="0"/>
                          <w:divBdr>
                            <w:top w:val="none" w:sz="0" w:space="0" w:color="auto"/>
                            <w:left w:val="none" w:sz="0" w:space="0" w:color="auto"/>
                            <w:bottom w:val="none" w:sz="0" w:space="0" w:color="auto"/>
                            <w:right w:val="none" w:sz="0" w:space="0" w:color="auto"/>
                          </w:divBdr>
                          <w:divsChild>
                            <w:div w:id="1933932019">
                              <w:marLeft w:val="0"/>
                              <w:marRight w:val="0"/>
                              <w:marTop w:val="0"/>
                              <w:marBottom w:val="0"/>
                              <w:divBdr>
                                <w:top w:val="none" w:sz="0" w:space="0" w:color="auto"/>
                                <w:left w:val="none" w:sz="0" w:space="0" w:color="auto"/>
                                <w:bottom w:val="none" w:sz="0" w:space="0" w:color="auto"/>
                                <w:right w:val="none" w:sz="0" w:space="0" w:color="auto"/>
                              </w:divBdr>
                              <w:divsChild>
                                <w:div w:id="988562053">
                                  <w:marLeft w:val="0"/>
                                  <w:marRight w:val="0"/>
                                  <w:marTop w:val="0"/>
                                  <w:marBottom w:val="0"/>
                                  <w:divBdr>
                                    <w:top w:val="none" w:sz="0" w:space="0" w:color="auto"/>
                                    <w:left w:val="none" w:sz="0" w:space="0" w:color="auto"/>
                                    <w:bottom w:val="none" w:sz="0" w:space="0" w:color="auto"/>
                                    <w:right w:val="none" w:sz="0" w:space="0" w:color="auto"/>
                                  </w:divBdr>
                                  <w:divsChild>
                                    <w:div w:id="392389023">
                                      <w:marLeft w:val="0"/>
                                      <w:marRight w:val="0"/>
                                      <w:marTop w:val="0"/>
                                      <w:marBottom w:val="0"/>
                                      <w:divBdr>
                                        <w:top w:val="none" w:sz="0" w:space="0" w:color="auto"/>
                                        <w:left w:val="none" w:sz="0" w:space="0" w:color="auto"/>
                                        <w:bottom w:val="none" w:sz="0" w:space="0" w:color="auto"/>
                                        <w:right w:val="none" w:sz="0" w:space="0" w:color="auto"/>
                                      </w:divBdr>
                                      <w:divsChild>
                                        <w:div w:id="133923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904368">
      <w:bodyDiv w:val="1"/>
      <w:marLeft w:val="0"/>
      <w:marRight w:val="0"/>
      <w:marTop w:val="0"/>
      <w:marBottom w:val="0"/>
      <w:divBdr>
        <w:top w:val="none" w:sz="0" w:space="0" w:color="auto"/>
        <w:left w:val="none" w:sz="0" w:space="0" w:color="auto"/>
        <w:bottom w:val="none" w:sz="0" w:space="0" w:color="auto"/>
        <w:right w:val="none" w:sz="0" w:space="0" w:color="auto"/>
      </w:divBdr>
      <w:divsChild>
        <w:div w:id="377048076">
          <w:marLeft w:val="0"/>
          <w:marRight w:val="0"/>
          <w:marTop w:val="0"/>
          <w:marBottom w:val="0"/>
          <w:divBdr>
            <w:top w:val="none" w:sz="0" w:space="0" w:color="auto"/>
            <w:left w:val="none" w:sz="0" w:space="0" w:color="auto"/>
            <w:bottom w:val="none" w:sz="0" w:space="0" w:color="auto"/>
            <w:right w:val="none" w:sz="0" w:space="0" w:color="auto"/>
          </w:divBdr>
          <w:divsChild>
            <w:div w:id="1845626791">
              <w:marLeft w:val="240"/>
              <w:marRight w:val="240"/>
              <w:marTop w:val="240"/>
              <w:marBottom w:val="0"/>
              <w:divBdr>
                <w:top w:val="none" w:sz="0" w:space="0" w:color="auto"/>
                <w:left w:val="none" w:sz="0" w:space="0" w:color="auto"/>
                <w:bottom w:val="none" w:sz="0" w:space="0" w:color="auto"/>
                <w:right w:val="none" w:sz="0" w:space="0" w:color="auto"/>
              </w:divBdr>
              <w:divsChild>
                <w:div w:id="119151878">
                  <w:marLeft w:val="0"/>
                  <w:marRight w:val="0"/>
                  <w:marTop w:val="0"/>
                  <w:marBottom w:val="0"/>
                  <w:divBdr>
                    <w:top w:val="none" w:sz="0" w:space="0" w:color="auto"/>
                    <w:left w:val="none" w:sz="0" w:space="0" w:color="auto"/>
                    <w:bottom w:val="none" w:sz="0" w:space="0" w:color="auto"/>
                    <w:right w:val="none" w:sz="0" w:space="0" w:color="auto"/>
                  </w:divBdr>
                  <w:divsChild>
                    <w:div w:id="171067077">
                      <w:marLeft w:val="0"/>
                      <w:marRight w:val="0"/>
                      <w:marTop w:val="0"/>
                      <w:marBottom w:val="240"/>
                      <w:divBdr>
                        <w:top w:val="single" w:sz="6" w:space="12" w:color="D7D7D7"/>
                        <w:left w:val="single" w:sz="6" w:space="12" w:color="D7D7D7"/>
                        <w:bottom w:val="single" w:sz="6" w:space="12" w:color="D7D7D7"/>
                        <w:right w:val="single" w:sz="6" w:space="12" w:color="D7D7D7"/>
                      </w:divBdr>
                    </w:div>
                  </w:divsChild>
                </w:div>
              </w:divsChild>
            </w:div>
          </w:divsChild>
        </w:div>
      </w:divsChild>
    </w:div>
    <w:div w:id="344669232">
      <w:bodyDiv w:val="1"/>
      <w:marLeft w:val="0"/>
      <w:marRight w:val="0"/>
      <w:marTop w:val="0"/>
      <w:marBottom w:val="0"/>
      <w:divBdr>
        <w:top w:val="none" w:sz="0" w:space="0" w:color="auto"/>
        <w:left w:val="none" w:sz="0" w:space="0" w:color="auto"/>
        <w:bottom w:val="none" w:sz="0" w:space="0" w:color="auto"/>
        <w:right w:val="none" w:sz="0" w:space="0" w:color="auto"/>
      </w:divBdr>
      <w:divsChild>
        <w:div w:id="589510604">
          <w:marLeft w:val="0"/>
          <w:marRight w:val="0"/>
          <w:marTop w:val="0"/>
          <w:marBottom w:val="0"/>
          <w:divBdr>
            <w:top w:val="none" w:sz="0" w:space="0" w:color="auto"/>
            <w:left w:val="none" w:sz="0" w:space="0" w:color="auto"/>
            <w:bottom w:val="none" w:sz="0" w:space="0" w:color="auto"/>
            <w:right w:val="none" w:sz="0" w:space="0" w:color="auto"/>
          </w:divBdr>
          <w:divsChild>
            <w:div w:id="1860390288">
              <w:marLeft w:val="-240"/>
              <w:marRight w:val="-240"/>
              <w:marTop w:val="0"/>
              <w:marBottom w:val="0"/>
              <w:divBdr>
                <w:top w:val="none" w:sz="0" w:space="0" w:color="auto"/>
                <w:left w:val="none" w:sz="0" w:space="0" w:color="auto"/>
                <w:bottom w:val="none" w:sz="0" w:space="0" w:color="auto"/>
                <w:right w:val="none" w:sz="0" w:space="0" w:color="auto"/>
              </w:divBdr>
              <w:divsChild>
                <w:div w:id="1184713379">
                  <w:marLeft w:val="0"/>
                  <w:marRight w:val="0"/>
                  <w:marTop w:val="0"/>
                  <w:marBottom w:val="0"/>
                  <w:divBdr>
                    <w:top w:val="none" w:sz="0" w:space="0" w:color="auto"/>
                    <w:left w:val="none" w:sz="0" w:space="0" w:color="auto"/>
                    <w:bottom w:val="none" w:sz="0" w:space="0" w:color="auto"/>
                    <w:right w:val="none" w:sz="0" w:space="0" w:color="auto"/>
                  </w:divBdr>
                  <w:divsChild>
                    <w:div w:id="167398693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830559075">
      <w:bodyDiv w:val="1"/>
      <w:marLeft w:val="0"/>
      <w:marRight w:val="0"/>
      <w:marTop w:val="0"/>
      <w:marBottom w:val="0"/>
      <w:divBdr>
        <w:top w:val="none" w:sz="0" w:space="0" w:color="auto"/>
        <w:left w:val="none" w:sz="0" w:space="0" w:color="auto"/>
        <w:bottom w:val="none" w:sz="0" w:space="0" w:color="auto"/>
        <w:right w:val="none" w:sz="0" w:space="0" w:color="auto"/>
      </w:divBdr>
    </w:div>
    <w:div w:id="1641879772">
      <w:bodyDiv w:val="1"/>
      <w:marLeft w:val="0"/>
      <w:marRight w:val="0"/>
      <w:marTop w:val="0"/>
      <w:marBottom w:val="0"/>
      <w:divBdr>
        <w:top w:val="none" w:sz="0" w:space="0" w:color="auto"/>
        <w:left w:val="none" w:sz="0" w:space="0" w:color="auto"/>
        <w:bottom w:val="none" w:sz="0" w:space="0" w:color="auto"/>
        <w:right w:val="none" w:sz="0" w:space="0" w:color="auto"/>
      </w:divBdr>
    </w:div>
    <w:div w:id="201538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1215</Words>
  <Characters>6926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38</cp:revision>
  <cp:lastPrinted>2019-04-08T23:43:00Z</cp:lastPrinted>
  <dcterms:created xsi:type="dcterms:W3CDTF">2019-03-21T04:08:00Z</dcterms:created>
  <dcterms:modified xsi:type="dcterms:W3CDTF">2019-04-09T00:38:00Z</dcterms:modified>
</cp:coreProperties>
</file>